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8E" w:rsidRDefault="00F31A91" w:rsidP="00F31A91">
      <w:pPr>
        <w:jc w:val="center"/>
      </w:pPr>
      <w:bookmarkStart w:id="0" w:name="_GoBack"/>
      <w:bookmarkEnd w:id="0"/>
      <w:r>
        <w:t xml:space="preserve">B-16-03 – Assessor Oil and Gas Personal Property Audit </w:t>
      </w:r>
    </w:p>
    <w:p w:rsidR="00F31A91" w:rsidRDefault="00F31A91" w:rsidP="00F31A91">
      <w:pPr>
        <w:jc w:val="center"/>
      </w:pPr>
      <w:r>
        <w:t>QUESTIONS AND ANSWERS</w:t>
      </w:r>
    </w:p>
    <w:p w:rsidR="00F31A91" w:rsidRDefault="00F31A91" w:rsidP="00F31A91">
      <w:pPr>
        <w:jc w:val="center"/>
      </w:pP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If possible, please provide a complete listing of the assessed oil and gas companies (tax payers), along with the main operating address for each company.</w:t>
      </w:r>
    </w:p>
    <w:p w:rsidR="00BC69D6" w:rsidRPr="00BC69D6" w:rsidRDefault="00BC69D6" w:rsidP="00BC69D6">
      <w:pPr>
        <w:pStyle w:val="ListParagraph"/>
        <w:ind w:left="1440"/>
        <w:rPr>
          <w:color w:val="FF0000"/>
        </w:rPr>
      </w:pPr>
      <w:r>
        <w:rPr>
          <w:color w:val="FF0000"/>
        </w:rPr>
        <w:t>We really don’t know. That is the problem. I know that we have all of the major players, but there are a lot of smaller ones too.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If possible, please provide an approximate estimate of the number of locations and/or properties to be included. For example, the state website indicates there are 30,000+ well sites in Eddy County.</w:t>
      </w:r>
    </w:p>
    <w:p w:rsidR="00BC69D6" w:rsidRPr="00BC69D6" w:rsidRDefault="00BC69D6" w:rsidP="00BC69D6">
      <w:pPr>
        <w:pStyle w:val="ListParagraph"/>
        <w:ind w:left="1440"/>
        <w:rPr>
          <w:color w:val="FF0000"/>
        </w:rPr>
      </w:pPr>
      <w:r>
        <w:rPr>
          <w:color w:val="FF0000"/>
        </w:rPr>
        <w:t>I think we only have about 15,000 wells, but I have no idea about the number of locations of compressor stations, etc.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Is there a specific database or protocol in place for discovering/determining property locations?</w:t>
      </w:r>
    </w:p>
    <w:p w:rsidR="00F31A91" w:rsidRDefault="00F31A91" w:rsidP="00F31A91">
      <w:pPr>
        <w:pStyle w:val="ListParagraph"/>
        <w:numPr>
          <w:ilvl w:val="1"/>
          <w:numId w:val="1"/>
        </w:numPr>
      </w:pPr>
      <w:r>
        <w:t>Are property plats/drawings available for each facility?</w:t>
      </w:r>
    </w:p>
    <w:p w:rsidR="00BC69D6" w:rsidRPr="00BC69D6" w:rsidRDefault="00BC69D6" w:rsidP="00BC69D6">
      <w:pPr>
        <w:pStyle w:val="ListParagraph"/>
        <w:ind w:left="2160"/>
        <w:rPr>
          <w:color w:val="FF0000"/>
        </w:rPr>
      </w:pPr>
      <w:r>
        <w:rPr>
          <w:color w:val="FF0000"/>
        </w:rPr>
        <w:t>We have the pictometry information, but not for each individual facility and pictometry doesn’t fly over the most remote locations.</w:t>
      </w:r>
    </w:p>
    <w:p w:rsidR="00F31A91" w:rsidRDefault="00F31A91" w:rsidP="00F31A91">
      <w:pPr>
        <w:pStyle w:val="ListParagraph"/>
        <w:numPr>
          <w:ilvl w:val="1"/>
          <w:numId w:val="1"/>
        </w:numPr>
      </w:pPr>
      <w:r>
        <w:t>Is there a pipeline diagram that we would be able to reference during our inspections?</w:t>
      </w:r>
    </w:p>
    <w:p w:rsidR="00BC69D6" w:rsidRPr="00BC69D6" w:rsidRDefault="00BC69D6" w:rsidP="00BC69D6">
      <w:pPr>
        <w:pStyle w:val="ListParagraph"/>
        <w:ind w:left="2160"/>
        <w:rPr>
          <w:color w:val="FF0000"/>
        </w:rPr>
      </w:pPr>
      <w:r>
        <w:rPr>
          <w:color w:val="FF0000"/>
        </w:rPr>
        <w:t>I think that BLM has a pipeline diagram. At least lose that cross their lands.</w:t>
      </w:r>
    </w:p>
    <w:p w:rsidR="00F31A91" w:rsidRDefault="00F31A91" w:rsidP="00F31A91">
      <w:pPr>
        <w:pStyle w:val="ListParagraph"/>
        <w:numPr>
          <w:ilvl w:val="1"/>
          <w:numId w:val="1"/>
        </w:numPr>
      </w:pPr>
      <w:r>
        <w:t>Are there P&amp;ID (process &amp; instrumentation) drawings for review and use?</w:t>
      </w:r>
    </w:p>
    <w:p w:rsidR="00BC69D6" w:rsidRPr="00BC69D6" w:rsidRDefault="00BC69D6" w:rsidP="00BC69D6">
      <w:pPr>
        <w:pStyle w:val="ListParagraph"/>
        <w:ind w:left="2160"/>
        <w:rPr>
          <w:color w:val="FF0000"/>
        </w:rPr>
      </w:pPr>
      <w:r>
        <w:rPr>
          <w:color w:val="FF0000"/>
        </w:rPr>
        <w:t>We do not have any P &amp; ID drawings.</w:t>
      </w:r>
    </w:p>
    <w:p w:rsidR="00F31A91" w:rsidRDefault="00F31A91" w:rsidP="00F31A91">
      <w:pPr>
        <w:pStyle w:val="ListParagraph"/>
        <w:numPr>
          <w:ilvl w:val="1"/>
          <w:numId w:val="1"/>
        </w:numPr>
      </w:pPr>
      <w:r>
        <w:t>Will Eddy County provide a map showing the locations of all compressor stations, meter houses, well bores, and disposal wells?</w:t>
      </w:r>
    </w:p>
    <w:p w:rsidR="00BC69D6" w:rsidRPr="00BC69D6" w:rsidRDefault="00BC69D6" w:rsidP="00BC69D6">
      <w:pPr>
        <w:pStyle w:val="ListParagraph"/>
        <w:ind w:left="2160"/>
        <w:rPr>
          <w:color w:val="FF0000"/>
        </w:rPr>
      </w:pPr>
      <w:r>
        <w:rPr>
          <w:color w:val="FF0000"/>
        </w:rPr>
        <w:t>We do not have any maps with this information.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What, if any, type of access to the physical assets will the tax payer or land owner provide us?</w:t>
      </w:r>
    </w:p>
    <w:p w:rsidR="00BC69D6" w:rsidRPr="00BC69D6" w:rsidRDefault="00BC69D6" w:rsidP="00BC69D6">
      <w:pPr>
        <w:pStyle w:val="ListParagraph"/>
        <w:ind w:left="1440"/>
        <w:rPr>
          <w:color w:val="FF0000"/>
        </w:rPr>
      </w:pPr>
      <w:r>
        <w:rPr>
          <w:color w:val="FF0000"/>
        </w:rPr>
        <w:t>Most of the wells are on BLM/State property so you would access to them. The others would have to be contacted.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Can you provide the design &amp; operating capacities of the Natural Gas facilities?</w:t>
      </w:r>
    </w:p>
    <w:p w:rsidR="00BC69D6" w:rsidRPr="00BC69D6" w:rsidRDefault="00BC69D6" w:rsidP="00BC69D6">
      <w:pPr>
        <w:pStyle w:val="ListParagraph"/>
        <w:ind w:left="1440"/>
        <w:rPr>
          <w:color w:val="FF0000"/>
        </w:rPr>
      </w:pPr>
      <w:r>
        <w:rPr>
          <w:color w:val="FF0000"/>
        </w:rPr>
        <w:t>No.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For the valuation completed under cost approach methodology, are we to qualify all forms of depreciation and obsolescence?</w:t>
      </w:r>
    </w:p>
    <w:p w:rsidR="00BC69D6" w:rsidRPr="00BC69D6" w:rsidRDefault="00BC69D6" w:rsidP="00BC69D6">
      <w:pPr>
        <w:pStyle w:val="ListParagraph"/>
        <w:ind w:left="1440"/>
        <w:rPr>
          <w:color w:val="FF0000"/>
        </w:rPr>
      </w:pPr>
      <w:r>
        <w:rPr>
          <w:color w:val="FF0000"/>
        </w:rPr>
        <w:t>Yes.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If possible, please provide an example of the asset descriptive/narrative format you require in delivering our results.</w:t>
      </w:r>
    </w:p>
    <w:p w:rsidR="00BC69D6" w:rsidRPr="00BC69D6" w:rsidRDefault="00BC69D6" w:rsidP="00BC69D6">
      <w:pPr>
        <w:pStyle w:val="ListParagraph"/>
        <w:ind w:left="1440"/>
        <w:rPr>
          <w:color w:val="FF0000"/>
        </w:rPr>
      </w:pPr>
      <w:r>
        <w:rPr>
          <w:color w:val="FF0000"/>
        </w:rPr>
        <w:t>We do not have one.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Is there a GIS file that contains feature location information that might be out of date, but can be used for planning/design of the new survey?</w:t>
      </w:r>
    </w:p>
    <w:p w:rsidR="00900A43" w:rsidRPr="00900A43" w:rsidRDefault="00900A43" w:rsidP="00900A43">
      <w:pPr>
        <w:pStyle w:val="ListParagraph"/>
        <w:ind w:left="1440"/>
        <w:rPr>
          <w:color w:val="FF0000"/>
        </w:rPr>
      </w:pPr>
      <w:r>
        <w:rPr>
          <w:color w:val="FF0000"/>
        </w:rPr>
        <w:t>No.</w:t>
      </w: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t>We assume that access will be granted by the operator and, where appropriate, the operator will unlock gates to allow access. Is this correct?</w:t>
      </w:r>
    </w:p>
    <w:p w:rsidR="00900A43" w:rsidRDefault="00900A43" w:rsidP="00900A43">
      <w:pPr>
        <w:pStyle w:val="ListParagraph"/>
        <w:ind w:left="1440"/>
        <w:rPr>
          <w:color w:val="FF0000"/>
        </w:rPr>
      </w:pPr>
      <w:r>
        <w:rPr>
          <w:color w:val="FF0000"/>
        </w:rPr>
        <w:t>Yes.</w:t>
      </w:r>
    </w:p>
    <w:p w:rsidR="00900A43" w:rsidRPr="00900A43" w:rsidRDefault="00900A43" w:rsidP="00900A43">
      <w:pPr>
        <w:pStyle w:val="ListParagraph"/>
        <w:ind w:left="1440"/>
        <w:rPr>
          <w:color w:val="FF0000"/>
        </w:rPr>
      </w:pPr>
    </w:p>
    <w:p w:rsidR="00F31A91" w:rsidRDefault="00F31A91" w:rsidP="00F31A91">
      <w:pPr>
        <w:pStyle w:val="ListParagraph"/>
        <w:numPr>
          <w:ilvl w:val="0"/>
          <w:numId w:val="1"/>
        </w:numPr>
      </w:pPr>
      <w:r>
        <w:lastRenderedPageBreak/>
        <w:t>Task 1 has a qualifier in sub-tasks A and B that says, “if such information is posted according to regulations</w:t>
      </w:r>
      <w:r w:rsidR="00BA3846">
        <w:t>”. If the information is not posted, are those locations to be identified as such and no further effort made to identify the equipment?</w:t>
      </w:r>
    </w:p>
    <w:p w:rsidR="00900A43" w:rsidRPr="00900A43" w:rsidRDefault="00900A43" w:rsidP="00900A43">
      <w:pPr>
        <w:pStyle w:val="ListParagraph"/>
        <w:ind w:left="1440"/>
        <w:rPr>
          <w:color w:val="FF0000"/>
        </w:rPr>
      </w:pPr>
      <w:r>
        <w:rPr>
          <w:color w:val="FF0000"/>
        </w:rPr>
        <w:t>No.</w:t>
      </w:r>
    </w:p>
    <w:p w:rsidR="00900A43" w:rsidRDefault="00BA3846" w:rsidP="00900A43">
      <w:pPr>
        <w:pStyle w:val="ListParagraph"/>
        <w:numPr>
          <w:ilvl w:val="0"/>
          <w:numId w:val="1"/>
        </w:numPr>
      </w:pPr>
      <w:r>
        <w:t>Will the selected contractor be accompanied at any time during the survey by Eddy County staff? If so, how much and who will be responsible for the additional expenses?</w:t>
      </w:r>
    </w:p>
    <w:p w:rsidR="00900A43" w:rsidRPr="00900A43" w:rsidRDefault="00900A43" w:rsidP="00900A43">
      <w:pPr>
        <w:pStyle w:val="ListParagraph"/>
        <w:ind w:left="1440"/>
        <w:rPr>
          <w:color w:val="FF0000"/>
        </w:rPr>
      </w:pPr>
      <w:r>
        <w:rPr>
          <w:color w:val="FF0000"/>
        </w:rPr>
        <w:t>No.</w:t>
      </w:r>
    </w:p>
    <w:p w:rsidR="00BA3846" w:rsidRDefault="00BA3846" w:rsidP="00F31A91">
      <w:pPr>
        <w:pStyle w:val="ListParagraph"/>
        <w:numPr>
          <w:ilvl w:val="0"/>
          <w:numId w:val="1"/>
        </w:numPr>
      </w:pPr>
      <w:r>
        <w:t>Will the selected contractor have counterpart appraisal staff at Eddy County who will participate or review the preliminary reports prior to final submissions?</w:t>
      </w:r>
    </w:p>
    <w:p w:rsidR="00900A43" w:rsidRPr="00900A43" w:rsidRDefault="00900A43" w:rsidP="00900A43">
      <w:pPr>
        <w:pStyle w:val="ListParagraph"/>
        <w:ind w:left="1440"/>
        <w:rPr>
          <w:color w:val="FF0000"/>
        </w:rPr>
      </w:pPr>
      <w:r>
        <w:rPr>
          <w:color w:val="FF0000"/>
        </w:rPr>
        <w:t>No.</w:t>
      </w:r>
    </w:p>
    <w:sectPr w:rsidR="00900A43" w:rsidRPr="0090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920"/>
    <w:multiLevelType w:val="hybridMultilevel"/>
    <w:tmpl w:val="22C0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91"/>
    <w:rsid w:val="00547D8E"/>
    <w:rsid w:val="00683618"/>
    <w:rsid w:val="00900A43"/>
    <w:rsid w:val="00AA1831"/>
    <w:rsid w:val="00BA3846"/>
    <w:rsid w:val="00BC69D6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E1ED-F552-4447-A186-AA549E9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Smith</dc:creator>
  <cp:keywords/>
  <dc:description/>
  <cp:lastModifiedBy>Lucy Bonilla</cp:lastModifiedBy>
  <cp:revision>2</cp:revision>
  <dcterms:created xsi:type="dcterms:W3CDTF">2016-02-23T18:56:00Z</dcterms:created>
  <dcterms:modified xsi:type="dcterms:W3CDTF">2016-02-23T18:56:00Z</dcterms:modified>
</cp:coreProperties>
</file>