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B6" w:rsidRDefault="00E419B6" w:rsidP="00E419B6">
      <w:pPr>
        <w:pStyle w:val="CM1"/>
        <w:jc w:val="center"/>
        <w:rPr>
          <w:b/>
          <w:bCs/>
          <w:color w:val="000000"/>
          <w:sz w:val="26"/>
          <w:szCs w:val="26"/>
        </w:rPr>
      </w:pPr>
      <w:bookmarkStart w:id="0" w:name="_GoBack"/>
      <w:bookmarkEnd w:id="0"/>
    </w:p>
    <w:p w:rsidR="00E419B6" w:rsidRPr="00701E30" w:rsidRDefault="00E419B6" w:rsidP="00E419B6">
      <w:pPr>
        <w:pStyle w:val="CM1"/>
        <w:jc w:val="center"/>
        <w:rPr>
          <w:color w:val="000000"/>
          <w:sz w:val="26"/>
          <w:szCs w:val="26"/>
        </w:rPr>
      </w:pPr>
      <w:r w:rsidRPr="00701E30">
        <w:rPr>
          <w:b/>
          <w:bCs/>
          <w:color w:val="000000"/>
          <w:sz w:val="26"/>
          <w:szCs w:val="26"/>
        </w:rPr>
        <w:t xml:space="preserve">REQUEST FOR QUALIFICATIONS </w:t>
      </w:r>
    </w:p>
    <w:p w:rsidR="00E419B6" w:rsidRPr="00701E30" w:rsidRDefault="00E419B6" w:rsidP="00E419B6">
      <w:pPr>
        <w:pStyle w:val="CM1"/>
        <w:jc w:val="center"/>
        <w:rPr>
          <w:color w:val="000000"/>
          <w:sz w:val="26"/>
          <w:szCs w:val="26"/>
        </w:rPr>
      </w:pPr>
      <w:r>
        <w:rPr>
          <w:color w:val="000000"/>
          <w:sz w:val="26"/>
          <w:szCs w:val="26"/>
        </w:rPr>
        <w:t>Architectural</w:t>
      </w:r>
      <w:r w:rsidRPr="00701E30">
        <w:rPr>
          <w:color w:val="000000"/>
          <w:sz w:val="26"/>
          <w:szCs w:val="26"/>
        </w:rPr>
        <w:t xml:space="preserve"> Design Services for </w:t>
      </w:r>
    </w:p>
    <w:p w:rsidR="00E419B6" w:rsidRPr="00701E30" w:rsidRDefault="00E419B6" w:rsidP="00E419B6">
      <w:pPr>
        <w:pStyle w:val="CM1"/>
        <w:jc w:val="center"/>
        <w:rPr>
          <w:color w:val="000000"/>
          <w:sz w:val="26"/>
          <w:szCs w:val="26"/>
        </w:rPr>
      </w:pPr>
      <w:r w:rsidRPr="00701E30">
        <w:rPr>
          <w:b/>
          <w:bCs/>
          <w:color w:val="000000"/>
          <w:sz w:val="26"/>
          <w:szCs w:val="26"/>
        </w:rPr>
        <w:t>Jackson County Public Library – Marianna Branch</w:t>
      </w:r>
    </w:p>
    <w:p w:rsidR="00E419B6" w:rsidRPr="00701E30" w:rsidRDefault="00E419B6" w:rsidP="00E419B6">
      <w:pPr>
        <w:pStyle w:val="CM17"/>
        <w:spacing w:after="255" w:line="258" w:lineRule="atLeast"/>
        <w:jc w:val="center"/>
        <w:rPr>
          <w:color w:val="000000"/>
          <w:sz w:val="26"/>
          <w:szCs w:val="26"/>
        </w:rPr>
      </w:pPr>
      <w:r w:rsidRPr="00701E30">
        <w:rPr>
          <w:color w:val="000000"/>
          <w:sz w:val="26"/>
          <w:szCs w:val="26"/>
        </w:rPr>
        <w:t xml:space="preserve">Renovation and Expansion Project </w:t>
      </w:r>
    </w:p>
    <w:p w:rsidR="00E419B6" w:rsidRPr="00701E30" w:rsidRDefault="00E419B6" w:rsidP="00E419B6">
      <w:pPr>
        <w:pStyle w:val="CM17"/>
        <w:spacing w:after="120" w:line="258" w:lineRule="atLeast"/>
        <w:rPr>
          <w:color w:val="000000"/>
          <w:sz w:val="26"/>
          <w:szCs w:val="26"/>
        </w:rPr>
      </w:pPr>
      <w:r w:rsidRPr="00701E30">
        <w:rPr>
          <w:color w:val="000000"/>
          <w:sz w:val="26"/>
          <w:szCs w:val="26"/>
        </w:rPr>
        <w:t xml:space="preserve">The Jackson County Board of County Commissioners is requesting sealed statements of interest and qualifications through </w:t>
      </w:r>
      <w:r w:rsidRPr="00E073C8">
        <w:rPr>
          <w:b/>
          <w:bCs/>
          <w:color w:val="000000"/>
          <w:sz w:val="26"/>
          <w:szCs w:val="26"/>
          <w:u w:val="single"/>
        </w:rPr>
        <w:t>Monday, April 11</w:t>
      </w:r>
      <w:r w:rsidRPr="00E073C8">
        <w:rPr>
          <w:b/>
          <w:bCs/>
          <w:color w:val="000000"/>
          <w:sz w:val="26"/>
          <w:szCs w:val="26"/>
          <w:u w:val="single"/>
          <w:vertAlign w:val="superscript"/>
        </w:rPr>
        <w:t>th</w:t>
      </w:r>
      <w:r w:rsidRPr="00E073C8">
        <w:rPr>
          <w:b/>
          <w:bCs/>
          <w:color w:val="000000"/>
          <w:sz w:val="26"/>
          <w:szCs w:val="26"/>
          <w:u w:val="single"/>
        </w:rPr>
        <w:t xml:space="preserve">, 2016 at 2:00 </w:t>
      </w:r>
      <w:r w:rsidRPr="00E073C8">
        <w:rPr>
          <w:color w:val="000000"/>
          <w:sz w:val="26"/>
          <w:szCs w:val="26"/>
          <w:u w:val="single"/>
        </w:rPr>
        <w:t>PM</w:t>
      </w:r>
      <w:r w:rsidRPr="00701E30">
        <w:rPr>
          <w:color w:val="000000"/>
          <w:sz w:val="26"/>
          <w:szCs w:val="26"/>
        </w:rPr>
        <w:t xml:space="preserve"> local time, from professional architectural and engineering firms experienced in the design, construction management, cost estimation and project administration for public library buildings. Immediately following the deadline for receipt of statements, those statements received will be opened and publicly acknowledged. Statements of qualifications with an original signature and </w:t>
      </w:r>
      <w:r w:rsidRPr="00701E30">
        <w:rPr>
          <w:b/>
          <w:bCs/>
          <w:color w:val="000000"/>
          <w:sz w:val="26"/>
          <w:szCs w:val="26"/>
        </w:rPr>
        <w:t>five (5)</w:t>
      </w:r>
      <w:r w:rsidRPr="00701E30">
        <w:rPr>
          <w:color w:val="000000"/>
          <w:sz w:val="26"/>
          <w:szCs w:val="26"/>
        </w:rPr>
        <w:t xml:space="preserve"> additional copies should be submitted to: </w:t>
      </w:r>
    </w:p>
    <w:p w:rsidR="00E419B6" w:rsidRPr="00701E30" w:rsidRDefault="00E419B6" w:rsidP="00E419B6">
      <w:pPr>
        <w:pStyle w:val="Default"/>
        <w:spacing w:line="256" w:lineRule="atLeast"/>
        <w:ind w:left="3240" w:right="4410"/>
        <w:rPr>
          <w:b/>
          <w:bCs/>
          <w:sz w:val="26"/>
          <w:szCs w:val="26"/>
        </w:rPr>
      </w:pPr>
      <w:r w:rsidRPr="00701E30">
        <w:rPr>
          <w:b/>
          <w:bCs/>
          <w:sz w:val="26"/>
          <w:szCs w:val="26"/>
        </w:rPr>
        <w:t>Jackson County Board of Commissioners</w:t>
      </w:r>
    </w:p>
    <w:p w:rsidR="00E419B6" w:rsidRPr="00701E30" w:rsidRDefault="00E419B6" w:rsidP="00E419B6">
      <w:pPr>
        <w:pStyle w:val="Default"/>
        <w:spacing w:line="256" w:lineRule="atLeast"/>
        <w:ind w:left="3240" w:right="4410"/>
        <w:rPr>
          <w:sz w:val="26"/>
          <w:szCs w:val="26"/>
        </w:rPr>
      </w:pPr>
      <w:r w:rsidRPr="00701E30">
        <w:rPr>
          <w:b/>
          <w:bCs/>
          <w:sz w:val="26"/>
          <w:szCs w:val="26"/>
        </w:rPr>
        <w:t xml:space="preserve">Purchasing Office </w:t>
      </w:r>
    </w:p>
    <w:p w:rsidR="00E419B6" w:rsidRPr="00701E30" w:rsidRDefault="00E419B6" w:rsidP="00E419B6">
      <w:pPr>
        <w:pStyle w:val="CM17"/>
        <w:spacing w:line="256" w:lineRule="atLeast"/>
        <w:ind w:left="3240"/>
        <w:rPr>
          <w:b/>
          <w:bCs/>
          <w:color w:val="000000"/>
          <w:sz w:val="26"/>
          <w:szCs w:val="26"/>
        </w:rPr>
      </w:pPr>
      <w:r w:rsidRPr="00701E30">
        <w:rPr>
          <w:b/>
          <w:bCs/>
          <w:color w:val="000000"/>
          <w:sz w:val="26"/>
          <w:szCs w:val="26"/>
        </w:rPr>
        <w:t>2864 Madison Street</w:t>
      </w:r>
    </w:p>
    <w:p w:rsidR="00E419B6" w:rsidRPr="00701E30" w:rsidRDefault="00E419B6" w:rsidP="00E419B6">
      <w:pPr>
        <w:pStyle w:val="CM17"/>
        <w:spacing w:line="256" w:lineRule="atLeast"/>
        <w:ind w:left="3240"/>
        <w:rPr>
          <w:b/>
          <w:bCs/>
          <w:color w:val="000000"/>
          <w:sz w:val="26"/>
          <w:szCs w:val="26"/>
        </w:rPr>
      </w:pPr>
      <w:r w:rsidRPr="00701E30">
        <w:rPr>
          <w:b/>
          <w:bCs/>
          <w:color w:val="000000"/>
          <w:sz w:val="26"/>
          <w:szCs w:val="26"/>
        </w:rPr>
        <w:t>M</w:t>
      </w:r>
      <w:r>
        <w:rPr>
          <w:b/>
          <w:bCs/>
          <w:color w:val="000000"/>
          <w:sz w:val="26"/>
          <w:szCs w:val="26"/>
        </w:rPr>
        <w:t>arianna, FL  32448</w:t>
      </w:r>
    </w:p>
    <w:p w:rsidR="00E419B6" w:rsidRPr="00701E30" w:rsidRDefault="00E419B6" w:rsidP="00E419B6">
      <w:pPr>
        <w:pStyle w:val="CM17"/>
        <w:spacing w:line="256" w:lineRule="atLeast"/>
        <w:ind w:left="3240"/>
        <w:rPr>
          <w:b/>
          <w:bCs/>
          <w:color w:val="000000"/>
          <w:sz w:val="26"/>
          <w:szCs w:val="26"/>
        </w:rPr>
      </w:pPr>
      <w:r w:rsidRPr="00701E30">
        <w:rPr>
          <w:b/>
          <w:bCs/>
          <w:color w:val="000000"/>
          <w:sz w:val="26"/>
          <w:szCs w:val="26"/>
        </w:rPr>
        <w:t xml:space="preserve"> </w:t>
      </w:r>
    </w:p>
    <w:p w:rsidR="00E419B6" w:rsidRPr="00701E30" w:rsidRDefault="00E419B6" w:rsidP="00E419B6">
      <w:pPr>
        <w:pStyle w:val="CM17"/>
        <w:spacing w:after="255" w:line="258" w:lineRule="atLeast"/>
        <w:rPr>
          <w:color w:val="000000"/>
          <w:sz w:val="26"/>
          <w:szCs w:val="26"/>
        </w:rPr>
      </w:pPr>
      <w:r w:rsidRPr="00701E30">
        <w:rPr>
          <w:color w:val="000000"/>
          <w:sz w:val="26"/>
          <w:szCs w:val="26"/>
        </w:rPr>
        <w:t>The information may also be hand delivered to above mentioned address.  Statements received after th</w:t>
      </w:r>
      <w:r>
        <w:rPr>
          <w:color w:val="000000"/>
          <w:sz w:val="26"/>
          <w:szCs w:val="26"/>
        </w:rPr>
        <w:t xml:space="preserve">e closing time will be held </w:t>
      </w:r>
      <w:r w:rsidRPr="00701E30">
        <w:rPr>
          <w:color w:val="000000"/>
          <w:sz w:val="26"/>
          <w:szCs w:val="26"/>
        </w:rPr>
        <w:t xml:space="preserve">unopened. </w:t>
      </w:r>
    </w:p>
    <w:p w:rsidR="00E419B6" w:rsidRPr="00701E30" w:rsidRDefault="00E419B6" w:rsidP="00E419B6">
      <w:pPr>
        <w:pStyle w:val="CM17"/>
        <w:spacing w:after="236" w:line="258" w:lineRule="atLeast"/>
        <w:rPr>
          <w:color w:val="000000"/>
          <w:sz w:val="26"/>
          <w:szCs w:val="26"/>
        </w:rPr>
      </w:pPr>
      <w:r w:rsidRPr="00701E30">
        <w:rPr>
          <w:b/>
          <w:bCs/>
          <w:color w:val="000000"/>
          <w:sz w:val="26"/>
          <w:szCs w:val="26"/>
        </w:rPr>
        <w:t xml:space="preserve">Statements must be clearly marked </w:t>
      </w:r>
      <w:r w:rsidRPr="00701E30">
        <w:rPr>
          <w:color w:val="000000"/>
          <w:sz w:val="26"/>
          <w:szCs w:val="26"/>
        </w:rPr>
        <w:t>“</w:t>
      </w:r>
      <w:r w:rsidRPr="00701E30">
        <w:rPr>
          <w:b/>
          <w:bCs/>
          <w:color w:val="000000"/>
          <w:sz w:val="26"/>
          <w:szCs w:val="26"/>
          <w:u w:val="single"/>
        </w:rPr>
        <w:t>Statements of Interest and Qualifications for</w:t>
      </w:r>
      <w:r>
        <w:rPr>
          <w:b/>
          <w:bCs/>
          <w:color w:val="000000"/>
          <w:sz w:val="26"/>
          <w:szCs w:val="26"/>
          <w:u w:val="single"/>
        </w:rPr>
        <w:t xml:space="preserve"> Marianna</w:t>
      </w:r>
      <w:r w:rsidRPr="00701E30">
        <w:rPr>
          <w:b/>
          <w:bCs/>
          <w:color w:val="000000"/>
          <w:sz w:val="26"/>
          <w:szCs w:val="26"/>
          <w:u w:val="single"/>
        </w:rPr>
        <w:t xml:space="preserve"> Branch Library Project</w:t>
      </w:r>
      <w:r w:rsidRPr="00701E30">
        <w:rPr>
          <w:color w:val="000000"/>
          <w:sz w:val="26"/>
          <w:szCs w:val="26"/>
        </w:rPr>
        <w:t xml:space="preserve">.” </w:t>
      </w:r>
    </w:p>
    <w:p w:rsidR="00E419B6" w:rsidRPr="00701E30" w:rsidRDefault="00E419B6" w:rsidP="00E419B6">
      <w:pPr>
        <w:pStyle w:val="CM17"/>
        <w:spacing w:after="255" w:line="258" w:lineRule="atLeast"/>
        <w:rPr>
          <w:color w:val="000000"/>
          <w:sz w:val="26"/>
          <w:szCs w:val="26"/>
        </w:rPr>
      </w:pPr>
      <w:r w:rsidRPr="00701E30">
        <w:rPr>
          <w:color w:val="000000"/>
          <w:sz w:val="26"/>
          <w:szCs w:val="26"/>
        </w:rPr>
        <w:t xml:space="preserve">Questions regarding this solicitation and project may be addressed to: </w:t>
      </w:r>
    </w:p>
    <w:p w:rsidR="00E419B6" w:rsidRPr="00701E30" w:rsidRDefault="00E419B6" w:rsidP="00E419B6">
      <w:pPr>
        <w:pStyle w:val="Default"/>
        <w:spacing w:line="256" w:lineRule="atLeast"/>
        <w:ind w:left="3240" w:right="3147"/>
        <w:rPr>
          <w:b/>
          <w:bCs/>
          <w:sz w:val="26"/>
          <w:szCs w:val="26"/>
        </w:rPr>
      </w:pPr>
      <w:r w:rsidRPr="00701E30">
        <w:rPr>
          <w:b/>
          <w:bCs/>
          <w:sz w:val="26"/>
          <w:szCs w:val="26"/>
        </w:rPr>
        <w:t xml:space="preserve">Judy Austin, Purchasing Agent </w:t>
      </w:r>
    </w:p>
    <w:p w:rsidR="00E419B6" w:rsidRPr="00701E30" w:rsidRDefault="00E419B6" w:rsidP="00E419B6">
      <w:pPr>
        <w:pStyle w:val="Default"/>
        <w:spacing w:line="256" w:lineRule="atLeast"/>
        <w:ind w:left="3240" w:right="3147"/>
        <w:rPr>
          <w:b/>
          <w:bCs/>
          <w:sz w:val="26"/>
          <w:szCs w:val="26"/>
        </w:rPr>
      </w:pPr>
      <w:r w:rsidRPr="00701E30">
        <w:rPr>
          <w:b/>
          <w:bCs/>
          <w:sz w:val="26"/>
          <w:szCs w:val="26"/>
        </w:rPr>
        <w:t xml:space="preserve">Jackson County Board of County Commissioners Street </w:t>
      </w:r>
    </w:p>
    <w:p w:rsidR="00E419B6" w:rsidRPr="00701E30" w:rsidRDefault="00E419B6" w:rsidP="00E419B6">
      <w:pPr>
        <w:pStyle w:val="Default"/>
        <w:spacing w:line="256" w:lineRule="atLeast"/>
        <w:ind w:left="3240" w:right="3147"/>
        <w:rPr>
          <w:sz w:val="26"/>
          <w:szCs w:val="26"/>
        </w:rPr>
      </w:pPr>
      <w:r w:rsidRPr="00701E30">
        <w:rPr>
          <w:b/>
          <w:bCs/>
          <w:sz w:val="26"/>
          <w:szCs w:val="26"/>
        </w:rPr>
        <w:t xml:space="preserve">Marianna, Florida 32446 </w:t>
      </w:r>
    </w:p>
    <w:p w:rsidR="00E419B6" w:rsidRPr="00701E30" w:rsidRDefault="00E419B6" w:rsidP="00E419B6">
      <w:pPr>
        <w:pStyle w:val="CM17"/>
        <w:spacing w:line="256" w:lineRule="atLeast"/>
        <w:ind w:left="3240" w:right="2485"/>
        <w:rPr>
          <w:b/>
          <w:bCs/>
          <w:color w:val="000000"/>
          <w:sz w:val="26"/>
          <w:szCs w:val="26"/>
        </w:rPr>
      </w:pPr>
      <w:r w:rsidRPr="00701E30">
        <w:rPr>
          <w:b/>
          <w:bCs/>
          <w:color w:val="000000"/>
          <w:sz w:val="26"/>
          <w:szCs w:val="26"/>
        </w:rPr>
        <w:t xml:space="preserve">(850) 718-0005 or fax (850) 482-9682 </w:t>
      </w:r>
    </w:p>
    <w:p w:rsidR="00E419B6" w:rsidRPr="00701E30" w:rsidRDefault="00E419B6" w:rsidP="00E419B6">
      <w:pPr>
        <w:pStyle w:val="CM17"/>
        <w:spacing w:line="256" w:lineRule="atLeast"/>
        <w:ind w:left="3240" w:right="2485"/>
        <w:rPr>
          <w:b/>
          <w:bCs/>
          <w:color w:val="000000"/>
          <w:sz w:val="26"/>
          <w:szCs w:val="26"/>
        </w:rPr>
      </w:pPr>
      <w:r w:rsidRPr="00701E30">
        <w:rPr>
          <w:b/>
          <w:bCs/>
          <w:color w:val="000000"/>
          <w:sz w:val="26"/>
          <w:szCs w:val="26"/>
        </w:rPr>
        <w:t xml:space="preserve">E-Mail:  </w:t>
      </w:r>
      <w:hyperlink r:id="rId5" w:history="1">
        <w:r w:rsidRPr="00701E30">
          <w:rPr>
            <w:rStyle w:val="Hyperlink"/>
            <w:b/>
            <w:bCs/>
            <w:sz w:val="26"/>
            <w:szCs w:val="26"/>
          </w:rPr>
          <w:t>jaustin@jacksoncountyfl.com</w:t>
        </w:r>
      </w:hyperlink>
    </w:p>
    <w:p w:rsidR="00E419B6" w:rsidRPr="00701E30" w:rsidRDefault="00E419B6" w:rsidP="00E419B6">
      <w:pPr>
        <w:pStyle w:val="Default"/>
        <w:rPr>
          <w:sz w:val="26"/>
          <w:szCs w:val="26"/>
        </w:rPr>
      </w:pPr>
    </w:p>
    <w:p w:rsidR="00E419B6" w:rsidRPr="00701E30" w:rsidRDefault="00E419B6" w:rsidP="00E419B6">
      <w:pPr>
        <w:pStyle w:val="CM17"/>
        <w:spacing w:after="255" w:line="258" w:lineRule="atLeast"/>
        <w:rPr>
          <w:color w:val="000000"/>
          <w:sz w:val="26"/>
          <w:szCs w:val="26"/>
        </w:rPr>
      </w:pPr>
      <w:r w:rsidRPr="00701E30">
        <w:rPr>
          <w:color w:val="000000"/>
          <w:sz w:val="26"/>
          <w:szCs w:val="26"/>
        </w:rPr>
        <w:t xml:space="preserve">The Jackson County Board of County Commissioners adheres to the Americans with Disabilities Act and will make reasonable modifications for access to County services, programs, and activities.  Please call (850) 482-9633 for further information. Requests must be made at least 48 hours in advance of the event in order to allow the County time to provide the requested service. </w:t>
      </w:r>
    </w:p>
    <w:p w:rsidR="00E419B6" w:rsidRPr="00701E30" w:rsidRDefault="00E419B6" w:rsidP="00E419B6">
      <w:pPr>
        <w:rPr>
          <w:rFonts w:ascii="Arial" w:hAnsi="Arial" w:cs="Arial"/>
          <w:sz w:val="26"/>
          <w:szCs w:val="26"/>
        </w:rPr>
      </w:pPr>
    </w:p>
    <w:p w:rsidR="00E419B6" w:rsidRPr="00701E30" w:rsidRDefault="00E419B6" w:rsidP="00E419B6">
      <w:pPr>
        <w:spacing w:after="0"/>
        <w:rPr>
          <w:rFonts w:ascii="New Times Roman" w:hAnsi="New Times Roman" w:cs="Arial"/>
          <w:sz w:val="26"/>
          <w:szCs w:val="26"/>
        </w:rPr>
      </w:pP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r>
      <w:r w:rsidRPr="00701E30">
        <w:rPr>
          <w:rFonts w:ascii="New Times Roman" w:hAnsi="New Times Roman" w:cs="Arial"/>
          <w:sz w:val="26"/>
          <w:szCs w:val="26"/>
        </w:rPr>
        <w:tab/>
        <w:t>Board of County Commissioners</w:t>
      </w:r>
    </w:p>
    <w:p w:rsidR="00E419B6" w:rsidRPr="00701E30" w:rsidRDefault="00E419B6" w:rsidP="00E419B6">
      <w:pPr>
        <w:spacing w:after="0"/>
        <w:rPr>
          <w:rFonts w:ascii="New Times Roman" w:hAnsi="New Times Roman" w:cs="Arial"/>
          <w:sz w:val="26"/>
          <w:szCs w:val="26"/>
          <w:u w:val="single"/>
        </w:rPr>
      </w:pPr>
      <w:r w:rsidRPr="00701E30">
        <w:rPr>
          <w:rFonts w:ascii="New Times Roman" w:hAnsi="New Times Roman" w:cs="Arial"/>
          <w:sz w:val="26"/>
          <w:szCs w:val="26"/>
          <w:u w:val="single"/>
        </w:rPr>
        <w:t>Dale Rabon Guthrie</w:t>
      </w:r>
      <w:r>
        <w:rPr>
          <w:rFonts w:ascii="New Times Roman" w:hAnsi="New Times Roman" w:cs="Arial"/>
          <w:sz w:val="26"/>
          <w:szCs w:val="26"/>
        </w:rPr>
        <w:tab/>
      </w:r>
      <w:r>
        <w:rPr>
          <w:rFonts w:ascii="New Times Roman" w:hAnsi="New Times Roman" w:cs="Arial"/>
          <w:sz w:val="26"/>
          <w:szCs w:val="26"/>
        </w:rPr>
        <w:tab/>
      </w:r>
      <w:r>
        <w:rPr>
          <w:rFonts w:ascii="New Times Roman" w:hAnsi="New Times Roman" w:cs="Arial"/>
          <w:sz w:val="26"/>
          <w:szCs w:val="26"/>
        </w:rPr>
        <w:tab/>
      </w:r>
      <w:r>
        <w:rPr>
          <w:rFonts w:ascii="New Times Roman" w:hAnsi="New Times Roman" w:cs="Arial"/>
          <w:sz w:val="26"/>
          <w:szCs w:val="26"/>
        </w:rPr>
        <w:tab/>
      </w:r>
      <w:r>
        <w:rPr>
          <w:rFonts w:ascii="New Times Roman" w:hAnsi="New Times Roman" w:cs="Arial"/>
          <w:sz w:val="26"/>
          <w:szCs w:val="26"/>
        </w:rPr>
        <w:tab/>
      </w:r>
      <w:r>
        <w:rPr>
          <w:rFonts w:ascii="New Times Roman" w:hAnsi="New Times Roman" w:cs="Arial"/>
          <w:sz w:val="26"/>
          <w:szCs w:val="26"/>
        </w:rPr>
        <w:tab/>
        <w:t xml:space="preserve">By:  </w:t>
      </w:r>
      <w:r w:rsidRPr="00701E30">
        <w:rPr>
          <w:rFonts w:ascii="New Times Roman" w:hAnsi="New Times Roman" w:cs="Arial"/>
          <w:sz w:val="26"/>
          <w:szCs w:val="26"/>
        </w:rPr>
        <w:t>Kenneth Stephens</w:t>
      </w:r>
    </w:p>
    <w:p w:rsidR="00E419B6" w:rsidRPr="00701E30" w:rsidRDefault="00E419B6" w:rsidP="00E419B6">
      <w:pPr>
        <w:spacing w:after="0"/>
        <w:rPr>
          <w:rFonts w:ascii="New Times Roman" w:hAnsi="New Times Roman" w:cs="Arial"/>
          <w:sz w:val="26"/>
          <w:szCs w:val="26"/>
        </w:rPr>
      </w:pPr>
      <w:r>
        <w:rPr>
          <w:rFonts w:ascii="New Times Roman" w:hAnsi="New Times Roman" w:cs="Arial"/>
          <w:sz w:val="26"/>
          <w:szCs w:val="26"/>
        </w:rPr>
        <w:t xml:space="preserve">CLERK OF CIRCUIT </w:t>
      </w:r>
      <w:r w:rsidRPr="00701E30">
        <w:rPr>
          <w:rFonts w:ascii="New Times Roman" w:hAnsi="New Times Roman" w:cs="Arial"/>
          <w:sz w:val="26"/>
          <w:szCs w:val="26"/>
        </w:rPr>
        <w:t xml:space="preserve">COURT                           </w:t>
      </w:r>
      <w:r>
        <w:rPr>
          <w:rFonts w:ascii="New Times Roman" w:hAnsi="New Times Roman" w:cs="Arial"/>
          <w:sz w:val="26"/>
          <w:szCs w:val="26"/>
        </w:rPr>
        <w:t xml:space="preserve">           </w:t>
      </w:r>
      <w:r w:rsidRPr="00701E30">
        <w:rPr>
          <w:rFonts w:ascii="New Times Roman" w:hAnsi="New Times Roman" w:cs="Arial"/>
          <w:sz w:val="26"/>
          <w:szCs w:val="26"/>
        </w:rPr>
        <w:t>BOARD CHAIRMAN</w:t>
      </w:r>
    </w:p>
    <w:p w:rsidR="003876D4" w:rsidRDefault="003876D4"/>
    <w:sectPr w:rsidR="003876D4" w:rsidSect="00E419B6">
      <w:pgSz w:w="12240" w:h="15840"/>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B6"/>
    <w:rsid w:val="00036505"/>
    <w:rsid w:val="003876D4"/>
    <w:rsid w:val="006C4784"/>
    <w:rsid w:val="00E4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9B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E419B6"/>
    <w:rPr>
      <w:color w:val="auto"/>
    </w:rPr>
  </w:style>
  <w:style w:type="paragraph" w:customStyle="1" w:styleId="CM17">
    <w:name w:val="CM17"/>
    <w:basedOn w:val="Default"/>
    <w:next w:val="Default"/>
    <w:uiPriority w:val="99"/>
    <w:rsid w:val="00E419B6"/>
    <w:rPr>
      <w:color w:val="auto"/>
    </w:rPr>
  </w:style>
  <w:style w:type="character" w:styleId="Hyperlink">
    <w:name w:val="Hyperlink"/>
    <w:basedOn w:val="DefaultParagraphFont"/>
    <w:uiPriority w:val="99"/>
    <w:unhideWhenUsed/>
    <w:rsid w:val="00E419B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9B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E419B6"/>
    <w:rPr>
      <w:color w:val="auto"/>
    </w:rPr>
  </w:style>
  <w:style w:type="paragraph" w:customStyle="1" w:styleId="CM17">
    <w:name w:val="CM17"/>
    <w:basedOn w:val="Default"/>
    <w:next w:val="Default"/>
    <w:uiPriority w:val="99"/>
    <w:rsid w:val="00E419B6"/>
    <w:rPr>
      <w:color w:val="auto"/>
    </w:rPr>
  </w:style>
  <w:style w:type="character" w:styleId="Hyperlink">
    <w:name w:val="Hyperlink"/>
    <w:basedOn w:val="DefaultParagraphFont"/>
    <w:uiPriority w:val="99"/>
    <w:unhideWhenUsed/>
    <w:rsid w:val="00E419B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ustin@jacksoncounty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jaustin</cp:lastModifiedBy>
  <cp:revision>2</cp:revision>
  <dcterms:created xsi:type="dcterms:W3CDTF">2016-03-17T15:32:00Z</dcterms:created>
  <dcterms:modified xsi:type="dcterms:W3CDTF">2016-03-17T15:32:00Z</dcterms:modified>
</cp:coreProperties>
</file>