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9D559" w14:textId="77777777" w:rsidR="0090186B" w:rsidRDefault="0090186B" w:rsidP="0090186B">
      <w:pPr>
        <w:framePr w:w="1786" w:h="2356" w:hRule="exact" w:hSpace="180" w:wrap="around" w:vAnchor="text" w:hAnchor="page" w:x="346" w:y="-716"/>
      </w:pPr>
      <w:r>
        <w:rPr>
          <w:noProof/>
        </w:rPr>
        <w:drawing>
          <wp:inline distT="0" distB="0" distL="0" distR="0" wp14:anchorId="5259114F" wp14:editId="3DF9DDB0">
            <wp:extent cx="1038225" cy="71056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710565"/>
                    </a:xfrm>
                    <a:prstGeom prst="rect">
                      <a:avLst/>
                    </a:prstGeom>
                    <a:noFill/>
                    <a:ln>
                      <a:noFill/>
                    </a:ln>
                  </pic:spPr>
                </pic:pic>
              </a:graphicData>
            </a:graphic>
          </wp:inline>
        </w:drawing>
      </w:r>
    </w:p>
    <w:p w14:paraId="6C3AA819" w14:textId="77777777" w:rsidR="0090186B" w:rsidRDefault="0090186B" w:rsidP="0090186B">
      <w:pPr>
        <w:framePr w:w="1786" w:h="2356" w:hRule="exact" w:hSpace="180" w:wrap="around" w:vAnchor="text" w:hAnchor="page" w:x="346" w:y="-716"/>
        <w:rPr>
          <w:i/>
          <w:sz w:val="18"/>
        </w:rPr>
      </w:pPr>
    </w:p>
    <w:p w14:paraId="214FAF16" w14:textId="77777777" w:rsidR="0090186B" w:rsidRDefault="0090186B" w:rsidP="0090186B">
      <w:pPr>
        <w:framePr w:w="1786" w:h="2356" w:hRule="exact" w:hSpace="180" w:wrap="around" w:vAnchor="text" w:hAnchor="page" w:x="346" w:y="-716"/>
        <w:tabs>
          <w:tab w:val="left" w:pos="270"/>
        </w:tabs>
        <w:rPr>
          <w:i/>
          <w:sz w:val="16"/>
        </w:rPr>
      </w:pPr>
    </w:p>
    <w:p w14:paraId="08FC96F8" w14:textId="77777777" w:rsidR="0090186B" w:rsidRDefault="0090186B" w:rsidP="0090186B">
      <w:pPr>
        <w:framePr w:w="1786" w:h="2356" w:hRule="exact" w:hSpace="180" w:wrap="around" w:vAnchor="text" w:hAnchor="page" w:x="346" w:y="-716"/>
        <w:tabs>
          <w:tab w:val="left" w:pos="270"/>
        </w:tabs>
        <w:rPr>
          <w:i/>
          <w:sz w:val="16"/>
        </w:rPr>
      </w:pPr>
      <w:r>
        <w:rPr>
          <w:i/>
          <w:sz w:val="16"/>
        </w:rPr>
        <w:tab/>
        <w:t>Growing Together,</w:t>
      </w:r>
    </w:p>
    <w:p w14:paraId="5D384F81" w14:textId="77777777" w:rsidR="0090186B" w:rsidRDefault="0090186B" w:rsidP="0090186B">
      <w:pPr>
        <w:framePr w:w="1786" w:h="2356" w:hRule="exact" w:hSpace="180" w:wrap="around" w:vAnchor="text" w:hAnchor="page" w:x="346" w:y="-716"/>
        <w:tabs>
          <w:tab w:val="left" w:pos="270"/>
        </w:tabs>
        <w:rPr>
          <w:i/>
          <w:sz w:val="16"/>
        </w:rPr>
      </w:pPr>
      <w:r>
        <w:rPr>
          <w:i/>
          <w:sz w:val="16"/>
        </w:rPr>
        <w:tab/>
        <w:t>Learning for Life</w:t>
      </w:r>
    </w:p>
    <w:p w14:paraId="44F73655" w14:textId="257A0149" w:rsidR="00894017" w:rsidRDefault="00894017" w:rsidP="00894017">
      <w:pPr>
        <w:jc w:val="both"/>
      </w:pPr>
    </w:p>
    <w:p w14:paraId="05212608" w14:textId="77777777" w:rsidR="00005799" w:rsidRDefault="00005799" w:rsidP="0090186B">
      <w:pPr>
        <w:pStyle w:val="CompanyName"/>
        <w:framePr w:w="8971" w:wrap="notBeside" w:x="2221" w:y="436"/>
        <w:pBdr>
          <w:top w:val="none" w:sz="0" w:space="0" w:color="auto"/>
          <w:left w:val="single" w:sz="12" w:space="1" w:color="auto"/>
          <w:bottom w:val="none" w:sz="0" w:space="0" w:color="auto"/>
          <w:right w:val="none" w:sz="0" w:space="0" w:color="auto"/>
        </w:pBdr>
        <w:shd w:val="clear" w:color="auto" w:fill="auto"/>
        <w:tabs>
          <w:tab w:val="clear" w:pos="2640"/>
          <w:tab w:val="left" w:pos="180"/>
          <w:tab w:val="right" w:pos="8640"/>
        </w:tabs>
        <w:ind w:right="-300"/>
        <w:rPr>
          <w:sz w:val="22"/>
        </w:rPr>
      </w:pPr>
      <w:r>
        <w:rPr>
          <w:rFonts w:ascii="Arial" w:hAnsi="Arial"/>
          <w:sz w:val="20"/>
        </w:rPr>
        <w:tab/>
      </w:r>
      <w:r>
        <w:rPr>
          <w:sz w:val="22"/>
        </w:rPr>
        <w:t>Child Nutrition Services/Warehouse</w:t>
      </w:r>
      <w:r>
        <w:rPr>
          <w:i/>
          <w:sz w:val="22"/>
        </w:rPr>
        <w:tab/>
      </w:r>
      <w:smartTag w:uri="urn:schemas-microsoft-com:office:smarttags" w:element="PersonName">
        <w:r>
          <w:rPr>
            <w:sz w:val="22"/>
          </w:rPr>
          <w:t>Carmen Fischer</w:t>
        </w:r>
      </w:smartTag>
      <w:r>
        <w:rPr>
          <w:sz w:val="22"/>
        </w:rPr>
        <w:t>, MS, RD, LD</w:t>
      </w:r>
    </w:p>
    <w:p w14:paraId="63BCAE89" w14:textId="77777777" w:rsidR="00005799" w:rsidRDefault="00005799" w:rsidP="0090186B">
      <w:pPr>
        <w:pStyle w:val="CompanyName"/>
        <w:framePr w:w="8971" w:wrap="notBeside" w:x="2221" w:y="436"/>
        <w:pBdr>
          <w:top w:val="none" w:sz="0" w:space="0" w:color="auto"/>
          <w:left w:val="single" w:sz="12" w:space="1" w:color="auto"/>
          <w:bottom w:val="none" w:sz="0" w:space="0" w:color="auto"/>
          <w:right w:val="none" w:sz="0" w:space="0" w:color="auto"/>
        </w:pBdr>
        <w:shd w:val="clear" w:color="auto" w:fill="auto"/>
        <w:tabs>
          <w:tab w:val="clear" w:pos="2640"/>
          <w:tab w:val="left" w:pos="180"/>
          <w:tab w:val="right" w:pos="8640"/>
        </w:tabs>
        <w:rPr>
          <w:rFonts w:ascii="Arial" w:hAnsi="Arial"/>
          <w:sz w:val="20"/>
        </w:rPr>
      </w:pPr>
      <w:r>
        <w:rPr>
          <w:rFonts w:ascii="Arial" w:hAnsi="Arial"/>
          <w:sz w:val="20"/>
        </w:rPr>
        <w:tab/>
      </w:r>
      <w:smartTag w:uri="urn:schemas-microsoft-com:office:smarttags" w:element="Street">
        <w:smartTag w:uri="urn:schemas-microsoft-com:office:smarttags" w:element="address">
          <w:r>
            <w:rPr>
              <w:rFonts w:ascii="Arial" w:hAnsi="Arial"/>
              <w:sz w:val="20"/>
            </w:rPr>
            <w:t>17146 Manchester RD</w:t>
          </w:r>
        </w:smartTag>
      </w:smartTag>
      <w:r>
        <w:rPr>
          <w:i/>
          <w:sz w:val="20"/>
        </w:rPr>
        <w:t xml:space="preserve"> </w:t>
      </w:r>
      <w:r>
        <w:rPr>
          <w:i/>
          <w:sz w:val="20"/>
        </w:rPr>
        <w:tab/>
      </w:r>
      <w:r>
        <w:rPr>
          <w:rFonts w:ascii="Arial" w:hAnsi="Arial"/>
          <w:sz w:val="20"/>
        </w:rPr>
        <w:t>Director, Child Nutrition Services</w:t>
      </w:r>
    </w:p>
    <w:p w14:paraId="5880AF5C" w14:textId="77777777" w:rsidR="00005799" w:rsidRDefault="00005799" w:rsidP="0090186B">
      <w:pPr>
        <w:pStyle w:val="CompanyName"/>
        <w:framePr w:w="8971" w:wrap="notBeside" w:x="2221" w:y="436"/>
        <w:pBdr>
          <w:top w:val="none" w:sz="0" w:space="0" w:color="auto"/>
          <w:left w:val="single" w:sz="12" w:space="1" w:color="auto"/>
          <w:bottom w:val="none" w:sz="0" w:space="0" w:color="auto"/>
          <w:right w:val="none" w:sz="0" w:space="0" w:color="auto"/>
        </w:pBdr>
        <w:shd w:val="clear" w:color="auto" w:fill="auto"/>
        <w:tabs>
          <w:tab w:val="clear" w:pos="2640"/>
          <w:tab w:val="left" w:pos="180"/>
          <w:tab w:val="right" w:pos="8640"/>
        </w:tabs>
        <w:rPr>
          <w:rFonts w:ascii="Arial" w:hAnsi="Arial"/>
          <w:sz w:val="20"/>
        </w:rPr>
      </w:pPr>
      <w:r>
        <w:rPr>
          <w:rFonts w:ascii="Arial" w:hAnsi="Arial"/>
          <w:sz w:val="20"/>
        </w:rPr>
        <w:tab/>
      </w:r>
      <w:smartTag w:uri="urn:schemas-microsoft-com:office:smarttags" w:element="place">
        <w:smartTag w:uri="urn:schemas-microsoft-com:office:smarttags" w:element="City">
          <w:r>
            <w:rPr>
              <w:rFonts w:ascii="Arial" w:hAnsi="Arial"/>
              <w:sz w:val="20"/>
            </w:rPr>
            <w:t>Wildwood</w:t>
          </w:r>
        </w:smartTag>
        <w:r>
          <w:rPr>
            <w:rFonts w:ascii="Arial" w:hAnsi="Arial"/>
            <w:sz w:val="20"/>
          </w:rPr>
          <w:t xml:space="preserve">, </w:t>
        </w:r>
        <w:smartTag w:uri="urn:schemas-microsoft-com:office:smarttags" w:element="State">
          <w:r>
            <w:rPr>
              <w:rFonts w:ascii="Arial" w:hAnsi="Arial"/>
              <w:sz w:val="20"/>
            </w:rPr>
            <w:t>MO</w:t>
          </w:r>
        </w:smartTag>
        <w:r>
          <w:rPr>
            <w:rFonts w:ascii="Arial" w:hAnsi="Arial"/>
            <w:sz w:val="20"/>
          </w:rPr>
          <w:t xml:space="preserve">  </w:t>
        </w:r>
        <w:smartTag w:uri="urn:schemas-microsoft-com:office:smarttags" w:element="PostalCode">
          <w:r>
            <w:rPr>
              <w:rFonts w:ascii="Arial" w:hAnsi="Arial"/>
              <w:sz w:val="20"/>
            </w:rPr>
            <w:t>63040-1001</w:t>
          </w:r>
        </w:smartTag>
      </w:smartTag>
    </w:p>
    <w:p w14:paraId="5BD44459" w14:textId="77777777" w:rsidR="00005799" w:rsidRDefault="00005799" w:rsidP="0090186B">
      <w:pPr>
        <w:pStyle w:val="CompanyName"/>
        <w:framePr w:w="8971" w:wrap="notBeside" w:x="2221" w:y="436"/>
        <w:pBdr>
          <w:top w:val="none" w:sz="0" w:space="0" w:color="auto"/>
          <w:left w:val="single" w:sz="12" w:space="1" w:color="auto"/>
          <w:bottom w:val="none" w:sz="0" w:space="0" w:color="auto"/>
          <w:right w:val="none" w:sz="0" w:space="0" w:color="auto"/>
        </w:pBdr>
        <w:shd w:val="clear" w:color="auto" w:fill="auto"/>
        <w:tabs>
          <w:tab w:val="clear" w:pos="2640"/>
          <w:tab w:val="left" w:pos="180"/>
          <w:tab w:val="right" w:pos="8640"/>
        </w:tabs>
        <w:rPr>
          <w:rFonts w:ascii="Arial" w:hAnsi="Arial"/>
          <w:sz w:val="16"/>
        </w:rPr>
      </w:pPr>
    </w:p>
    <w:p w14:paraId="794EE1B2" w14:textId="77777777" w:rsidR="00005799" w:rsidRDefault="00005799" w:rsidP="0090186B">
      <w:pPr>
        <w:pStyle w:val="CompanyName"/>
        <w:framePr w:w="8971" w:wrap="notBeside" w:x="2221" w:y="436"/>
        <w:pBdr>
          <w:top w:val="none" w:sz="0" w:space="0" w:color="auto"/>
          <w:left w:val="single" w:sz="12" w:space="1" w:color="auto"/>
          <w:bottom w:val="none" w:sz="0" w:space="0" w:color="auto"/>
          <w:right w:val="none" w:sz="0" w:space="0" w:color="auto"/>
        </w:pBdr>
        <w:shd w:val="clear" w:color="auto" w:fill="auto"/>
        <w:tabs>
          <w:tab w:val="clear" w:pos="2640"/>
          <w:tab w:val="left" w:pos="180"/>
          <w:tab w:val="right" w:pos="8640"/>
        </w:tabs>
        <w:rPr>
          <w:rFonts w:ascii="Arial" w:hAnsi="Arial"/>
          <w:sz w:val="18"/>
        </w:rPr>
      </w:pPr>
      <w:r>
        <w:rPr>
          <w:rFonts w:ascii="Arial" w:hAnsi="Arial"/>
          <w:sz w:val="20"/>
        </w:rPr>
        <w:tab/>
      </w:r>
      <w:r>
        <w:rPr>
          <w:rFonts w:ascii="Arial" w:hAnsi="Arial"/>
          <w:sz w:val="18"/>
        </w:rPr>
        <w:t>(636)  733-3251</w:t>
      </w:r>
    </w:p>
    <w:p w14:paraId="623561EC" w14:textId="77777777" w:rsidR="00005799" w:rsidRDefault="00005799" w:rsidP="0090186B">
      <w:pPr>
        <w:pStyle w:val="CompanyName"/>
        <w:framePr w:w="8971" w:wrap="notBeside" w:x="2221" w:y="436"/>
        <w:pBdr>
          <w:top w:val="none" w:sz="0" w:space="0" w:color="auto"/>
          <w:left w:val="single" w:sz="12" w:space="1" w:color="auto"/>
          <w:bottom w:val="none" w:sz="0" w:space="0" w:color="auto"/>
          <w:right w:val="none" w:sz="0" w:space="0" w:color="auto"/>
        </w:pBdr>
        <w:shd w:val="clear" w:color="auto" w:fill="auto"/>
        <w:tabs>
          <w:tab w:val="clear" w:pos="2640"/>
          <w:tab w:val="left" w:pos="180"/>
        </w:tabs>
        <w:rPr>
          <w:rFonts w:ascii="Arial" w:hAnsi="Arial"/>
          <w:sz w:val="18"/>
        </w:rPr>
      </w:pPr>
      <w:r>
        <w:rPr>
          <w:rFonts w:ascii="Arial" w:hAnsi="Arial"/>
          <w:sz w:val="18"/>
        </w:rPr>
        <w:tab/>
        <w:t>(636) 458-7282 Fax</w:t>
      </w:r>
    </w:p>
    <w:p w14:paraId="34FA891B" w14:textId="77777777" w:rsidR="00005799" w:rsidRDefault="00005799" w:rsidP="0090186B">
      <w:pPr>
        <w:pStyle w:val="CompanyName"/>
        <w:framePr w:w="8971" w:wrap="notBeside" w:x="2221" w:y="436"/>
        <w:pBdr>
          <w:top w:val="none" w:sz="0" w:space="0" w:color="auto"/>
          <w:left w:val="single" w:sz="12" w:space="1" w:color="auto"/>
          <w:bottom w:val="none" w:sz="0" w:space="0" w:color="auto"/>
          <w:right w:val="none" w:sz="0" w:space="0" w:color="auto"/>
        </w:pBdr>
        <w:shd w:val="clear" w:color="auto" w:fill="auto"/>
        <w:tabs>
          <w:tab w:val="clear" w:pos="2640"/>
          <w:tab w:val="left" w:pos="180"/>
        </w:tabs>
        <w:rPr>
          <w:sz w:val="18"/>
        </w:rPr>
      </w:pPr>
      <w:r>
        <w:rPr>
          <w:rFonts w:ascii="Arial" w:hAnsi="Arial"/>
          <w:sz w:val="18"/>
        </w:rPr>
        <w:tab/>
        <w:t>fischercarmen@</w:t>
      </w:r>
      <w:r w:rsidR="008572A1">
        <w:rPr>
          <w:rFonts w:ascii="Arial" w:hAnsi="Arial"/>
          <w:sz w:val="18"/>
        </w:rPr>
        <w:t>rsdmo.org</w:t>
      </w:r>
    </w:p>
    <w:p w14:paraId="7973117A" w14:textId="24DD8680" w:rsidR="00702509" w:rsidRPr="00894017" w:rsidRDefault="00F90690" w:rsidP="0090186B">
      <w:pPr>
        <w:rPr>
          <w:rFonts w:cs="Arial"/>
          <w:sz w:val="22"/>
          <w:szCs w:val="22"/>
        </w:rPr>
      </w:pPr>
      <w:r>
        <w:rPr>
          <w:rFonts w:cs="Arial"/>
          <w:sz w:val="22"/>
          <w:szCs w:val="22"/>
        </w:rPr>
        <w:t xml:space="preserve">June </w:t>
      </w:r>
      <w:r w:rsidR="00E540A7">
        <w:rPr>
          <w:rFonts w:cs="Arial"/>
          <w:sz w:val="22"/>
          <w:szCs w:val="22"/>
        </w:rPr>
        <w:t>19</w:t>
      </w:r>
      <w:r w:rsidR="00894017" w:rsidRPr="00894017">
        <w:rPr>
          <w:rFonts w:cs="Arial"/>
          <w:sz w:val="22"/>
          <w:szCs w:val="22"/>
        </w:rPr>
        <w:t>, 2018</w:t>
      </w:r>
    </w:p>
    <w:p w14:paraId="00A9A1CF" w14:textId="1EC4C2EA" w:rsidR="00894017" w:rsidRPr="00894017" w:rsidRDefault="00894017" w:rsidP="0090186B">
      <w:pPr>
        <w:rPr>
          <w:rFonts w:cs="Arial"/>
          <w:sz w:val="22"/>
          <w:szCs w:val="22"/>
        </w:rPr>
      </w:pPr>
    </w:p>
    <w:p w14:paraId="4E7262B7" w14:textId="77777777" w:rsidR="00005799" w:rsidRPr="00894017" w:rsidRDefault="00702509" w:rsidP="0090186B">
      <w:pPr>
        <w:jc w:val="center"/>
        <w:rPr>
          <w:rFonts w:cs="Arial"/>
          <w:b/>
          <w:sz w:val="22"/>
          <w:szCs w:val="22"/>
        </w:rPr>
      </w:pPr>
      <w:r w:rsidRPr="00894017">
        <w:rPr>
          <w:rFonts w:cs="Arial"/>
          <w:b/>
          <w:sz w:val="22"/>
          <w:szCs w:val="22"/>
        </w:rPr>
        <w:t>REQUEST FOR PROPOSAL</w:t>
      </w:r>
    </w:p>
    <w:p w14:paraId="1541E7D1" w14:textId="77777777" w:rsidR="00005799" w:rsidRPr="00894017" w:rsidRDefault="00005799" w:rsidP="0090186B">
      <w:pPr>
        <w:jc w:val="center"/>
        <w:rPr>
          <w:rFonts w:cs="Arial"/>
          <w:b/>
          <w:sz w:val="22"/>
          <w:szCs w:val="22"/>
        </w:rPr>
      </w:pPr>
    </w:p>
    <w:p w14:paraId="1C66EE88" w14:textId="4D1EE5AC" w:rsidR="00702509" w:rsidRPr="00894017" w:rsidRDefault="00702509" w:rsidP="0090186B">
      <w:pPr>
        <w:widowControl w:val="0"/>
        <w:jc w:val="both"/>
        <w:rPr>
          <w:rFonts w:cs="Arial"/>
          <w:sz w:val="22"/>
          <w:szCs w:val="22"/>
        </w:rPr>
      </w:pPr>
      <w:r w:rsidRPr="00894017">
        <w:rPr>
          <w:rFonts w:cs="Arial"/>
          <w:sz w:val="22"/>
          <w:szCs w:val="22"/>
        </w:rPr>
        <w:t xml:space="preserve">Rockwood R-6 School District is soliciting bids from qualified individuals, firms or organizations to provide </w:t>
      </w:r>
      <w:r w:rsidR="009A5053">
        <w:rPr>
          <w:rFonts w:cs="Arial"/>
          <w:sz w:val="22"/>
          <w:szCs w:val="22"/>
        </w:rPr>
        <w:t>cold storage for perishable food products purchased by the Child Nutrition Department. The</w:t>
      </w:r>
      <w:r w:rsidRPr="00894017">
        <w:rPr>
          <w:rFonts w:cs="Arial"/>
          <w:sz w:val="22"/>
          <w:szCs w:val="22"/>
        </w:rPr>
        <w:t xml:space="preserve"> description of the intended </w:t>
      </w:r>
      <w:r w:rsidR="009A5053">
        <w:rPr>
          <w:rFonts w:cs="Arial"/>
          <w:sz w:val="22"/>
          <w:szCs w:val="22"/>
        </w:rPr>
        <w:t>s</w:t>
      </w:r>
      <w:r w:rsidRPr="00894017">
        <w:rPr>
          <w:rFonts w:cs="Arial"/>
          <w:sz w:val="22"/>
          <w:szCs w:val="22"/>
        </w:rPr>
        <w:t>ervice</w:t>
      </w:r>
      <w:r w:rsidR="00450E6B">
        <w:rPr>
          <w:rFonts w:cs="Arial"/>
          <w:sz w:val="22"/>
          <w:szCs w:val="22"/>
        </w:rPr>
        <w:t xml:space="preserve">s </w:t>
      </w:r>
      <w:r w:rsidR="009A5053">
        <w:rPr>
          <w:rFonts w:cs="Arial"/>
          <w:sz w:val="22"/>
          <w:szCs w:val="22"/>
        </w:rPr>
        <w:t>is</w:t>
      </w:r>
      <w:r w:rsidR="00450E6B">
        <w:rPr>
          <w:rFonts w:cs="Arial"/>
          <w:sz w:val="22"/>
          <w:szCs w:val="22"/>
        </w:rPr>
        <w:t xml:space="preserve"> contained within the RFP.</w:t>
      </w:r>
      <w:r w:rsidR="00B41BCB">
        <w:rPr>
          <w:rFonts w:cs="Arial"/>
          <w:sz w:val="22"/>
          <w:szCs w:val="22"/>
        </w:rPr>
        <w:t xml:space="preserve"> </w:t>
      </w:r>
    </w:p>
    <w:p w14:paraId="33D99453" w14:textId="77777777" w:rsidR="00702509" w:rsidRPr="00894017" w:rsidRDefault="00702509" w:rsidP="0090186B">
      <w:pPr>
        <w:jc w:val="both"/>
        <w:rPr>
          <w:rFonts w:cs="Arial"/>
          <w:sz w:val="22"/>
          <w:szCs w:val="22"/>
        </w:rPr>
      </w:pPr>
    </w:p>
    <w:p w14:paraId="3D1C017B" w14:textId="77777777" w:rsidR="00702509" w:rsidRPr="00894017" w:rsidRDefault="00702509" w:rsidP="0090186B">
      <w:pPr>
        <w:jc w:val="both"/>
        <w:rPr>
          <w:rFonts w:cs="Arial"/>
          <w:b/>
          <w:sz w:val="22"/>
          <w:szCs w:val="22"/>
          <w:u w:val="single"/>
        </w:rPr>
      </w:pPr>
      <w:r w:rsidRPr="00894017">
        <w:rPr>
          <w:rFonts w:cs="Arial"/>
          <w:b/>
          <w:sz w:val="22"/>
          <w:szCs w:val="22"/>
          <w:u w:val="single"/>
        </w:rPr>
        <w:t>PROPOSAL PREPARATION AND SUBMISSION REQUIREMENTS</w:t>
      </w:r>
    </w:p>
    <w:p w14:paraId="7671908A" w14:textId="77777777" w:rsidR="00702509" w:rsidRPr="0090186B" w:rsidRDefault="00702509" w:rsidP="0090186B">
      <w:pPr>
        <w:jc w:val="both"/>
        <w:rPr>
          <w:rFonts w:cs="Arial"/>
          <w:sz w:val="22"/>
          <w:szCs w:val="22"/>
        </w:rPr>
      </w:pPr>
    </w:p>
    <w:p w14:paraId="09B62E43" w14:textId="28703D9B" w:rsidR="00702509" w:rsidRDefault="00702509" w:rsidP="0049756E">
      <w:pPr>
        <w:pStyle w:val="ListParagraph"/>
        <w:numPr>
          <w:ilvl w:val="0"/>
          <w:numId w:val="3"/>
        </w:numPr>
        <w:ind w:left="360"/>
        <w:jc w:val="both"/>
        <w:rPr>
          <w:rFonts w:cs="Arial"/>
          <w:sz w:val="22"/>
          <w:szCs w:val="22"/>
        </w:rPr>
      </w:pPr>
      <w:r w:rsidRPr="00450E6B">
        <w:rPr>
          <w:rFonts w:cs="Arial"/>
          <w:sz w:val="22"/>
          <w:szCs w:val="22"/>
        </w:rPr>
        <w:t xml:space="preserve">In order to be considered, </w:t>
      </w:r>
      <w:r w:rsidR="006B435E">
        <w:rPr>
          <w:rFonts w:cs="Arial"/>
          <w:sz w:val="22"/>
          <w:szCs w:val="22"/>
        </w:rPr>
        <w:t>bidder</w:t>
      </w:r>
      <w:r w:rsidRPr="00450E6B">
        <w:rPr>
          <w:rFonts w:cs="Arial"/>
          <w:sz w:val="22"/>
          <w:szCs w:val="22"/>
        </w:rPr>
        <w:t xml:space="preserve">s must submit two (2) hardcopies of the proposal and one electronic copy.  Proposals shall be </w:t>
      </w:r>
      <w:r w:rsidRPr="00450E6B">
        <w:rPr>
          <w:rFonts w:cs="Arial"/>
          <w:sz w:val="22"/>
          <w:szCs w:val="22"/>
          <w:u w:val="single"/>
        </w:rPr>
        <w:t>signed</w:t>
      </w:r>
      <w:r w:rsidRPr="00450E6B">
        <w:rPr>
          <w:rFonts w:cs="Arial"/>
          <w:sz w:val="22"/>
          <w:szCs w:val="22"/>
        </w:rPr>
        <w:t xml:space="preserve"> and printed or type written, submitted sealed with the envelope plainly marked with the title and RFP No.: </w:t>
      </w:r>
      <w:r w:rsidRPr="009A5053">
        <w:rPr>
          <w:rFonts w:cs="Arial"/>
          <w:b/>
          <w:sz w:val="22"/>
          <w:szCs w:val="22"/>
          <w:u w:val="single"/>
        </w:rPr>
        <w:t>RFP</w:t>
      </w:r>
      <w:r w:rsidR="00F30C4D" w:rsidRPr="009A5053">
        <w:rPr>
          <w:rFonts w:cs="Arial"/>
          <w:b/>
          <w:sz w:val="22"/>
          <w:szCs w:val="22"/>
          <w:u w:val="single"/>
        </w:rPr>
        <w:t>0418</w:t>
      </w:r>
      <w:r w:rsidRPr="009A5053">
        <w:rPr>
          <w:rFonts w:cs="Arial"/>
          <w:b/>
          <w:sz w:val="22"/>
          <w:szCs w:val="22"/>
          <w:u w:val="single"/>
        </w:rPr>
        <w:t>CNS</w:t>
      </w:r>
      <w:r w:rsidR="009A5053" w:rsidRPr="009A5053">
        <w:rPr>
          <w:rFonts w:cs="Arial"/>
          <w:b/>
          <w:sz w:val="22"/>
          <w:szCs w:val="22"/>
          <w:u w:val="single"/>
        </w:rPr>
        <w:t>CS</w:t>
      </w:r>
      <w:r w:rsidR="00AC36D6">
        <w:rPr>
          <w:rFonts w:cs="Arial"/>
          <w:b/>
          <w:sz w:val="22"/>
          <w:szCs w:val="22"/>
          <w:u w:val="single"/>
        </w:rPr>
        <w:t>REV</w:t>
      </w:r>
      <w:r w:rsidRPr="009A5053">
        <w:rPr>
          <w:rFonts w:cs="Arial"/>
          <w:b/>
          <w:sz w:val="22"/>
          <w:szCs w:val="22"/>
        </w:rPr>
        <w:t>.</w:t>
      </w:r>
      <w:r w:rsidR="00450E6B" w:rsidRPr="009A5053">
        <w:rPr>
          <w:rFonts w:cs="Arial"/>
          <w:b/>
          <w:sz w:val="22"/>
          <w:szCs w:val="22"/>
        </w:rPr>
        <w:t xml:space="preserve"> </w:t>
      </w:r>
      <w:r w:rsidRPr="009A5053">
        <w:rPr>
          <w:rFonts w:cs="Arial"/>
          <w:sz w:val="22"/>
          <w:szCs w:val="22"/>
        </w:rPr>
        <w:t>Proposals</w:t>
      </w:r>
      <w:r w:rsidRPr="00450E6B">
        <w:rPr>
          <w:rFonts w:cs="Arial"/>
          <w:sz w:val="22"/>
          <w:szCs w:val="22"/>
        </w:rPr>
        <w:t xml:space="preserve"> shall be delivered to:</w:t>
      </w:r>
    </w:p>
    <w:p w14:paraId="13621B8C" w14:textId="77777777" w:rsidR="00450E6B" w:rsidRPr="00450E6B" w:rsidRDefault="00450E6B" w:rsidP="0090186B">
      <w:pPr>
        <w:pStyle w:val="ListParagraph"/>
        <w:ind w:left="360"/>
        <w:jc w:val="both"/>
        <w:rPr>
          <w:rFonts w:cs="Arial"/>
          <w:sz w:val="22"/>
          <w:szCs w:val="22"/>
        </w:rPr>
      </w:pPr>
    </w:p>
    <w:p w14:paraId="2D197F6E" w14:textId="1CC3F17E" w:rsidR="00702509" w:rsidRPr="00894017" w:rsidRDefault="00450E6B" w:rsidP="0090186B">
      <w:pPr>
        <w:ind w:left="360"/>
        <w:jc w:val="both"/>
        <w:rPr>
          <w:rFonts w:cs="Arial"/>
          <w:sz w:val="22"/>
          <w:szCs w:val="22"/>
        </w:rPr>
      </w:pPr>
      <w:r w:rsidRPr="00303C28">
        <w:rPr>
          <w:rFonts w:cs="Arial"/>
          <w:sz w:val="22"/>
          <w:szCs w:val="22"/>
        </w:rPr>
        <w:t>Coordinator of</w:t>
      </w:r>
      <w:r w:rsidR="00702509" w:rsidRPr="00303C28">
        <w:rPr>
          <w:rFonts w:cs="Arial"/>
          <w:sz w:val="22"/>
          <w:szCs w:val="22"/>
        </w:rPr>
        <w:t xml:space="preserve"> Purchasing</w:t>
      </w:r>
    </w:p>
    <w:p w14:paraId="463A768D" w14:textId="77777777" w:rsidR="00702509" w:rsidRPr="00894017" w:rsidRDefault="00702509" w:rsidP="0090186B">
      <w:pPr>
        <w:ind w:left="360"/>
        <w:jc w:val="both"/>
        <w:rPr>
          <w:rFonts w:cs="Arial"/>
          <w:sz w:val="22"/>
          <w:szCs w:val="22"/>
        </w:rPr>
      </w:pPr>
      <w:r w:rsidRPr="00894017">
        <w:rPr>
          <w:rFonts w:cs="Arial"/>
          <w:sz w:val="22"/>
          <w:szCs w:val="22"/>
        </w:rPr>
        <w:t>Rockwood School District</w:t>
      </w:r>
    </w:p>
    <w:p w14:paraId="4BE2E606" w14:textId="77777777" w:rsidR="00702509" w:rsidRPr="00894017" w:rsidRDefault="00702509" w:rsidP="0090186B">
      <w:pPr>
        <w:ind w:left="360"/>
        <w:jc w:val="both"/>
        <w:rPr>
          <w:rFonts w:cs="Arial"/>
          <w:sz w:val="22"/>
          <w:szCs w:val="22"/>
        </w:rPr>
      </w:pPr>
      <w:r w:rsidRPr="00894017">
        <w:rPr>
          <w:rFonts w:cs="Arial"/>
          <w:sz w:val="22"/>
          <w:szCs w:val="22"/>
        </w:rPr>
        <w:t>111 East North Street</w:t>
      </w:r>
    </w:p>
    <w:p w14:paraId="5A9F561C" w14:textId="77777777" w:rsidR="00702509" w:rsidRPr="00894017" w:rsidRDefault="00702509" w:rsidP="0090186B">
      <w:pPr>
        <w:ind w:left="360"/>
        <w:jc w:val="both"/>
        <w:rPr>
          <w:rFonts w:cs="Arial"/>
          <w:sz w:val="22"/>
          <w:szCs w:val="22"/>
        </w:rPr>
      </w:pPr>
      <w:r w:rsidRPr="00894017">
        <w:rPr>
          <w:rFonts w:cs="Arial"/>
          <w:sz w:val="22"/>
          <w:szCs w:val="22"/>
        </w:rPr>
        <w:t>Eureka, Missouri 63025</w:t>
      </w:r>
      <w:bookmarkStart w:id="0" w:name="_GoBack"/>
      <w:bookmarkEnd w:id="0"/>
    </w:p>
    <w:p w14:paraId="2DB75986" w14:textId="77777777" w:rsidR="00702509" w:rsidRPr="00894017" w:rsidRDefault="00702509" w:rsidP="0090186B">
      <w:pPr>
        <w:ind w:left="360"/>
        <w:jc w:val="both"/>
        <w:rPr>
          <w:rFonts w:cs="Arial"/>
          <w:sz w:val="22"/>
          <w:szCs w:val="22"/>
        </w:rPr>
      </w:pPr>
    </w:p>
    <w:p w14:paraId="6DF22BFD" w14:textId="1A40A5C6" w:rsidR="00702509" w:rsidRPr="00894017" w:rsidRDefault="00702509" w:rsidP="00515E2F">
      <w:pPr>
        <w:ind w:left="360"/>
        <w:jc w:val="both"/>
        <w:rPr>
          <w:rFonts w:cs="Arial"/>
          <w:b/>
          <w:sz w:val="22"/>
          <w:szCs w:val="22"/>
        </w:rPr>
      </w:pPr>
      <w:r w:rsidRPr="00894017">
        <w:rPr>
          <w:rFonts w:cs="Arial"/>
          <w:b/>
          <w:sz w:val="22"/>
          <w:szCs w:val="22"/>
        </w:rPr>
        <w:t xml:space="preserve">SEALED PROPOSALS FOR FURNISHING THE SERVICES DESCRIBED HEREIN MUST BE RECEIVED BY </w:t>
      </w:r>
      <w:r w:rsidRPr="00303C28">
        <w:rPr>
          <w:rFonts w:cs="Arial"/>
          <w:b/>
          <w:sz w:val="22"/>
          <w:szCs w:val="22"/>
          <w:u w:val="single"/>
        </w:rPr>
        <w:t xml:space="preserve">11:00 A.M., CST, ON </w:t>
      </w:r>
      <w:r w:rsidR="00F90690">
        <w:rPr>
          <w:rFonts w:cs="Arial"/>
          <w:b/>
          <w:sz w:val="22"/>
          <w:szCs w:val="22"/>
          <w:u w:val="single"/>
        </w:rPr>
        <w:t>JUNE 2</w:t>
      </w:r>
      <w:r w:rsidR="001C6D04">
        <w:rPr>
          <w:rFonts w:cs="Arial"/>
          <w:b/>
          <w:sz w:val="22"/>
          <w:szCs w:val="22"/>
          <w:u w:val="single"/>
        </w:rPr>
        <w:t>9</w:t>
      </w:r>
      <w:r w:rsidR="00303C28" w:rsidRPr="00303C28">
        <w:rPr>
          <w:rFonts w:cs="Arial"/>
          <w:b/>
          <w:sz w:val="22"/>
          <w:szCs w:val="22"/>
          <w:u w:val="single"/>
        </w:rPr>
        <w:t xml:space="preserve">, </w:t>
      </w:r>
      <w:r w:rsidRPr="00303C28">
        <w:rPr>
          <w:rFonts w:cs="Arial"/>
          <w:b/>
          <w:sz w:val="22"/>
          <w:szCs w:val="22"/>
          <w:u w:val="single"/>
        </w:rPr>
        <w:t>201</w:t>
      </w:r>
      <w:r w:rsidR="00F30C4D" w:rsidRPr="00303C28">
        <w:rPr>
          <w:rFonts w:cs="Arial"/>
          <w:b/>
          <w:sz w:val="22"/>
          <w:szCs w:val="22"/>
          <w:u w:val="single"/>
        </w:rPr>
        <w:t>8</w:t>
      </w:r>
      <w:r w:rsidRPr="00303C28">
        <w:rPr>
          <w:rFonts w:cs="Arial"/>
          <w:b/>
          <w:sz w:val="22"/>
          <w:szCs w:val="22"/>
          <w:u w:val="single"/>
        </w:rPr>
        <w:t>.</w:t>
      </w:r>
      <w:r w:rsidRPr="00303C28">
        <w:rPr>
          <w:rFonts w:cs="Arial"/>
          <w:b/>
          <w:sz w:val="22"/>
          <w:szCs w:val="22"/>
        </w:rPr>
        <w:t xml:space="preserve">  Proposals</w:t>
      </w:r>
      <w:r w:rsidRPr="00894017">
        <w:rPr>
          <w:rFonts w:cs="Arial"/>
          <w:b/>
          <w:sz w:val="22"/>
          <w:szCs w:val="22"/>
        </w:rPr>
        <w:t xml:space="preserve"> submitted after that time and date will be rejected and returned.</w:t>
      </w:r>
    </w:p>
    <w:p w14:paraId="7E8E7F98" w14:textId="77777777" w:rsidR="00702509" w:rsidRPr="00894017" w:rsidRDefault="00702509" w:rsidP="0090186B">
      <w:pPr>
        <w:ind w:left="720"/>
        <w:jc w:val="both"/>
        <w:rPr>
          <w:rFonts w:cs="Arial"/>
          <w:b/>
          <w:sz w:val="22"/>
          <w:szCs w:val="22"/>
        </w:rPr>
      </w:pPr>
    </w:p>
    <w:p w14:paraId="3BC1DFA2" w14:textId="5B8E5E66" w:rsidR="00702509" w:rsidRPr="00450E6B" w:rsidRDefault="00702509" w:rsidP="0049756E">
      <w:pPr>
        <w:pStyle w:val="ListParagraph"/>
        <w:numPr>
          <w:ilvl w:val="0"/>
          <w:numId w:val="3"/>
        </w:numPr>
        <w:ind w:left="360"/>
        <w:jc w:val="both"/>
        <w:rPr>
          <w:rFonts w:cs="Arial"/>
          <w:sz w:val="22"/>
          <w:szCs w:val="22"/>
        </w:rPr>
      </w:pPr>
      <w:r w:rsidRPr="00450E6B">
        <w:rPr>
          <w:rFonts w:cs="Arial"/>
          <w:sz w:val="22"/>
          <w:szCs w:val="22"/>
        </w:rPr>
        <w:t xml:space="preserve">Proposals shall be prepared simply, but completely, providing a straightforward, concise description of capabilities to satisfy the requirements of the RFP.  Emphasis should be on completeness and clarity of content.  At the same time, proposals should be as thorough and detailed as possible so that the District may properly evaluate the </w:t>
      </w:r>
      <w:r w:rsidR="006B435E">
        <w:rPr>
          <w:rFonts w:cs="Arial"/>
          <w:sz w:val="22"/>
          <w:szCs w:val="22"/>
        </w:rPr>
        <w:t>Bidder</w:t>
      </w:r>
      <w:r w:rsidRPr="00450E6B">
        <w:rPr>
          <w:rFonts w:cs="Arial"/>
          <w:sz w:val="22"/>
          <w:szCs w:val="22"/>
        </w:rPr>
        <w:t>'s capabilities to provide the required services.</w:t>
      </w:r>
    </w:p>
    <w:p w14:paraId="17AD159B" w14:textId="77777777" w:rsidR="00827081" w:rsidRPr="00894017" w:rsidRDefault="00827081" w:rsidP="0090186B">
      <w:pPr>
        <w:jc w:val="both"/>
        <w:rPr>
          <w:rFonts w:cs="Arial"/>
          <w:sz w:val="22"/>
          <w:szCs w:val="22"/>
        </w:rPr>
      </w:pPr>
    </w:p>
    <w:p w14:paraId="6622A749" w14:textId="77777777" w:rsidR="009C7E3D" w:rsidRPr="00894017" w:rsidRDefault="009C7E3D" w:rsidP="0090186B">
      <w:pPr>
        <w:rPr>
          <w:rFonts w:cs="Arial"/>
          <w:b/>
          <w:sz w:val="22"/>
          <w:szCs w:val="22"/>
          <w:u w:val="single"/>
        </w:rPr>
      </w:pPr>
      <w:r w:rsidRPr="00894017">
        <w:rPr>
          <w:rFonts w:cs="Arial"/>
          <w:b/>
          <w:sz w:val="22"/>
          <w:szCs w:val="22"/>
          <w:u w:val="single"/>
        </w:rPr>
        <w:t>Important Dates:</w:t>
      </w:r>
    </w:p>
    <w:p w14:paraId="5A787C67" w14:textId="77777777" w:rsidR="009C7E3D" w:rsidRPr="00894017" w:rsidRDefault="009C7E3D" w:rsidP="0090186B">
      <w:pPr>
        <w:rPr>
          <w:rFonts w:cs="Arial"/>
          <w:sz w:val="22"/>
          <w:szCs w:val="22"/>
        </w:rPr>
      </w:pPr>
    </w:p>
    <w:p w14:paraId="4A4E6F6B" w14:textId="02A73DC6" w:rsidR="00F90690" w:rsidRDefault="002E66E5" w:rsidP="0090186B">
      <w:pPr>
        <w:rPr>
          <w:rFonts w:cs="Arial"/>
          <w:sz w:val="22"/>
          <w:szCs w:val="22"/>
        </w:rPr>
      </w:pPr>
      <w:r w:rsidRPr="00894017">
        <w:rPr>
          <w:rFonts w:cs="Arial"/>
          <w:sz w:val="22"/>
          <w:szCs w:val="22"/>
        </w:rPr>
        <w:t xml:space="preserve">Bid </w:t>
      </w:r>
      <w:r w:rsidR="003E0E19" w:rsidRPr="00894017">
        <w:rPr>
          <w:rFonts w:cs="Arial"/>
          <w:sz w:val="22"/>
          <w:szCs w:val="22"/>
        </w:rPr>
        <w:t>Documents Issued</w:t>
      </w:r>
      <w:r w:rsidR="003E0E19" w:rsidRPr="00894017">
        <w:rPr>
          <w:rFonts w:cs="Arial"/>
          <w:sz w:val="22"/>
          <w:szCs w:val="22"/>
        </w:rPr>
        <w:tab/>
      </w:r>
      <w:r w:rsidR="003E0E19" w:rsidRPr="00894017">
        <w:rPr>
          <w:rFonts w:cs="Arial"/>
          <w:sz w:val="22"/>
          <w:szCs w:val="22"/>
        </w:rPr>
        <w:tab/>
      </w:r>
      <w:r w:rsidR="003E0E19" w:rsidRPr="00894017">
        <w:rPr>
          <w:rFonts w:cs="Arial"/>
          <w:sz w:val="22"/>
          <w:szCs w:val="22"/>
        </w:rPr>
        <w:tab/>
      </w:r>
      <w:r w:rsidR="003E0E19" w:rsidRPr="00894017">
        <w:rPr>
          <w:rFonts w:cs="Arial"/>
          <w:sz w:val="22"/>
          <w:szCs w:val="22"/>
        </w:rPr>
        <w:tab/>
      </w:r>
      <w:r w:rsidR="00F90690">
        <w:rPr>
          <w:rFonts w:cs="Arial"/>
          <w:sz w:val="22"/>
          <w:szCs w:val="22"/>
        </w:rPr>
        <w:t xml:space="preserve">June </w:t>
      </w:r>
      <w:r w:rsidR="001C524B">
        <w:rPr>
          <w:rFonts w:cs="Arial"/>
          <w:sz w:val="22"/>
          <w:szCs w:val="22"/>
        </w:rPr>
        <w:t>19</w:t>
      </w:r>
      <w:r w:rsidR="00F90690">
        <w:rPr>
          <w:rFonts w:cs="Arial"/>
          <w:sz w:val="22"/>
          <w:szCs w:val="22"/>
        </w:rPr>
        <w:t>, 2018</w:t>
      </w:r>
    </w:p>
    <w:p w14:paraId="54E47C9C" w14:textId="2D2928CF" w:rsidR="006B435E" w:rsidRPr="00894017" w:rsidRDefault="006B435E" w:rsidP="0090186B">
      <w:pPr>
        <w:rPr>
          <w:rFonts w:cs="Arial"/>
          <w:sz w:val="22"/>
          <w:szCs w:val="22"/>
        </w:rPr>
      </w:pPr>
      <w:r>
        <w:rPr>
          <w:rFonts w:cs="Arial"/>
          <w:sz w:val="22"/>
          <w:szCs w:val="22"/>
        </w:rPr>
        <w:t>Proposal Due Date</w:t>
      </w:r>
      <w:r>
        <w:rPr>
          <w:rFonts w:cs="Arial"/>
          <w:sz w:val="22"/>
          <w:szCs w:val="22"/>
        </w:rPr>
        <w:tab/>
      </w:r>
      <w:r>
        <w:rPr>
          <w:rFonts w:cs="Arial"/>
          <w:sz w:val="22"/>
          <w:szCs w:val="22"/>
        </w:rPr>
        <w:tab/>
      </w:r>
      <w:r>
        <w:rPr>
          <w:rFonts w:cs="Arial"/>
          <w:sz w:val="22"/>
          <w:szCs w:val="22"/>
        </w:rPr>
        <w:tab/>
      </w:r>
      <w:r>
        <w:rPr>
          <w:rFonts w:cs="Arial"/>
          <w:sz w:val="22"/>
          <w:szCs w:val="22"/>
        </w:rPr>
        <w:tab/>
      </w:r>
      <w:r>
        <w:rPr>
          <w:rFonts w:cs="Arial"/>
          <w:sz w:val="22"/>
          <w:szCs w:val="22"/>
        </w:rPr>
        <w:tab/>
      </w:r>
      <w:r w:rsidR="00F90690">
        <w:rPr>
          <w:rFonts w:cs="Arial"/>
          <w:sz w:val="22"/>
          <w:szCs w:val="22"/>
        </w:rPr>
        <w:t>June 2</w:t>
      </w:r>
      <w:r w:rsidR="001C524B">
        <w:rPr>
          <w:rFonts w:cs="Arial"/>
          <w:sz w:val="22"/>
          <w:szCs w:val="22"/>
        </w:rPr>
        <w:t>9</w:t>
      </w:r>
      <w:r>
        <w:rPr>
          <w:rFonts w:cs="Arial"/>
          <w:sz w:val="22"/>
          <w:szCs w:val="22"/>
        </w:rPr>
        <w:t>, 2018</w:t>
      </w:r>
    </w:p>
    <w:p w14:paraId="268C7FD5" w14:textId="5B2261F3" w:rsidR="002E66E5" w:rsidRPr="00894017" w:rsidRDefault="00CE5FDA" w:rsidP="0090186B">
      <w:pPr>
        <w:rPr>
          <w:rFonts w:cs="Arial"/>
          <w:sz w:val="22"/>
          <w:szCs w:val="22"/>
        </w:rPr>
      </w:pPr>
      <w:r w:rsidRPr="00894017">
        <w:rPr>
          <w:rFonts w:cs="Arial"/>
          <w:sz w:val="22"/>
          <w:szCs w:val="22"/>
        </w:rPr>
        <w:t>Estimated Contract Award Date</w:t>
      </w:r>
      <w:r w:rsidRPr="00894017">
        <w:rPr>
          <w:rFonts w:cs="Arial"/>
          <w:sz w:val="22"/>
          <w:szCs w:val="22"/>
        </w:rPr>
        <w:tab/>
      </w:r>
      <w:r w:rsidRPr="00894017">
        <w:rPr>
          <w:rFonts w:cs="Arial"/>
          <w:sz w:val="22"/>
          <w:szCs w:val="22"/>
        </w:rPr>
        <w:tab/>
      </w:r>
      <w:r w:rsidRPr="00894017">
        <w:rPr>
          <w:rFonts w:cs="Arial"/>
          <w:sz w:val="22"/>
          <w:szCs w:val="22"/>
        </w:rPr>
        <w:tab/>
      </w:r>
      <w:r w:rsidR="00303C28">
        <w:rPr>
          <w:rFonts w:cs="Arial"/>
          <w:sz w:val="22"/>
          <w:szCs w:val="22"/>
        </w:rPr>
        <w:t>Ju</w:t>
      </w:r>
      <w:r w:rsidR="00F90690">
        <w:rPr>
          <w:rFonts w:cs="Arial"/>
          <w:sz w:val="22"/>
          <w:szCs w:val="22"/>
        </w:rPr>
        <w:t>ly 20, 2018</w:t>
      </w:r>
    </w:p>
    <w:p w14:paraId="7710D974" w14:textId="5247E2C0" w:rsidR="002E66E5" w:rsidRPr="00894017" w:rsidRDefault="002E66E5" w:rsidP="0090186B">
      <w:pPr>
        <w:rPr>
          <w:rFonts w:cs="Arial"/>
          <w:sz w:val="22"/>
          <w:szCs w:val="22"/>
        </w:rPr>
      </w:pPr>
      <w:r w:rsidRPr="00894017">
        <w:rPr>
          <w:rFonts w:cs="Arial"/>
          <w:sz w:val="22"/>
          <w:szCs w:val="22"/>
        </w:rPr>
        <w:t>Contract Period</w:t>
      </w:r>
      <w:r w:rsidR="00A74327" w:rsidRPr="00894017">
        <w:rPr>
          <w:rFonts w:cs="Arial"/>
          <w:sz w:val="22"/>
          <w:szCs w:val="22"/>
        </w:rPr>
        <w:t xml:space="preserve"> </w:t>
      </w:r>
      <w:r w:rsidR="00CE5FDA" w:rsidRPr="00894017">
        <w:rPr>
          <w:rFonts w:cs="Arial"/>
          <w:sz w:val="22"/>
          <w:szCs w:val="22"/>
        </w:rPr>
        <w:tab/>
      </w:r>
      <w:r w:rsidR="00CE5FDA" w:rsidRPr="00894017">
        <w:rPr>
          <w:rFonts w:cs="Arial"/>
          <w:sz w:val="22"/>
          <w:szCs w:val="22"/>
        </w:rPr>
        <w:tab/>
      </w:r>
      <w:r w:rsidR="00CE5FDA" w:rsidRPr="00894017">
        <w:rPr>
          <w:rFonts w:cs="Arial"/>
          <w:sz w:val="22"/>
          <w:szCs w:val="22"/>
        </w:rPr>
        <w:tab/>
      </w:r>
      <w:r w:rsidR="00CE5FDA" w:rsidRPr="00894017">
        <w:rPr>
          <w:rFonts w:cs="Arial"/>
          <w:sz w:val="22"/>
          <w:szCs w:val="22"/>
        </w:rPr>
        <w:tab/>
      </w:r>
      <w:r w:rsidR="00CE5FDA" w:rsidRPr="00894017">
        <w:rPr>
          <w:rFonts w:cs="Arial"/>
          <w:sz w:val="22"/>
          <w:szCs w:val="22"/>
        </w:rPr>
        <w:tab/>
      </w:r>
      <w:r w:rsidR="00F30C4D" w:rsidRPr="00303C28">
        <w:rPr>
          <w:rFonts w:cs="Arial"/>
          <w:sz w:val="22"/>
          <w:szCs w:val="22"/>
        </w:rPr>
        <w:t>Ju</w:t>
      </w:r>
      <w:r w:rsidR="00303C28" w:rsidRPr="00303C28">
        <w:rPr>
          <w:rFonts w:cs="Arial"/>
          <w:sz w:val="22"/>
          <w:szCs w:val="22"/>
        </w:rPr>
        <w:t>ly</w:t>
      </w:r>
      <w:r w:rsidR="00831748" w:rsidRPr="00303C28">
        <w:rPr>
          <w:rFonts w:cs="Arial"/>
          <w:sz w:val="22"/>
          <w:szCs w:val="22"/>
        </w:rPr>
        <w:t xml:space="preserve"> </w:t>
      </w:r>
      <w:r w:rsidR="00F90690">
        <w:rPr>
          <w:rFonts w:cs="Arial"/>
          <w:sz w:val="22"/>
          <w:szCs w:val="22"/>
        </w:rPr>
        <w:t>20</w:t>
      </w:r>
      <w:r w:rsidR="00831748" w:rsidRPr="00303C28">
        <w:rPr>
          <w:rFonts w:cs="Arial"/>
          <w:sz w:val="22"/>
          <w:szCs w:val="22"/>
        </w:rPr>
        <w:t xml:space="preserve">, </w:t>
      </w:r>
      <w:r w:rsidR="0087799F" w:rsidRPr="00303C28">
        <w:rPr>
          <w:rFonts w:cs="Arial"/>
          <w:sz w:val="22"/>
          <w:szCs w:val="22"/>
        </w:rPr>
        <w:t>201</w:t>
      </w:r>
      <w:r w:rsidR="00A117AB" w:rsidRPr="00303C28">
        <w:rPr>
          <w:rFonts w:cs="Arial"/>
          <w:sz w:val="22"/>
          <w:szCs w:val="22"/>
        </w:rPr>
        <w:t>8</w:t>
      </w:r>
      <w:r w:rsidR="0087799F" w:rsidRPr="00303C28">
        <w:rPr>
          <w:rFonts w:cs="Arial"/>
          <w:sz w:val="22"/>
          <w:szCs w:val="22"/>
        </w:rPr>
        <w:t xml:space="preserve"> – June 30, 20</w:t>
      </w:r>
      <w:r w:rsidR="00303C28" w:rsidRPr="00303C28">
        <w:rPr>
          <w:rFonts w:cs="Arial"/>
          <w:sz w:val="22"/>
          <w:szCs w:val="22"/>
        </w:rPr>
        <w:t>21</w:t>
      </w:r>
    </w:p>
    <w:p w14:paraId="5C73377E" w14:textId="77777777" w:rsidR="00C603DD" w:rsidRPr="00894017" w:rsidRDefault="00C603DD" w:rsidP="0090186B">
      <w:pPr>
        <w:rPr>
          <w:rFonts w:cs="Arial"/>
          <w:sz w:val="22"/>
          <w:szCs w:val="22"/>
        </w:rPr>
      </w:pPr>
    </w:p>
    <w:p w14:paraId="4B24BC75" w14:textId="77777777" w:rsidR="0095510E" w:rsidRPr="00894017" w:rsidRDefault="00014109" w:rsidP="0090186B">
      <w:pPr>
        <w:rPr>
          <w:rFonts w:cs="Arial"/>
          <w:sz w:val="22"/>
          <w:szCs w:val="22"/>
        </w:rPr>
      </w:pPr>
      <w:r w:rsidRPr="00894017">
        <w:rPr>
          <w:rFonts w:cs="Arial"/>
          <w:sz w:val="22"/>
          <w:szCs w:val="22"/>
        </w:rPr>
        <w:t>P</w:t>
      </w:r>
      <w:r w:rsidR="00812767" w:rsidRPr="00894017">
        <w:rPr>
          <w:rFonts w:cs="Arial"/>
          <w:sz w:val="22"/>
          <w:szCs w:val="22"/>
        </w:rPr>
        <w:t xml:space="preserve">lease contact me with questions regarding </w:t>
      </w:r>
      <w:r w:rsidR="00FF72D0" w:rsidRPr="00894017">
        <w:rPr>
          <w:rFonts w:cs="Arial"/>
          <w:sz w:val="22"/>
          <w:szCs w:val="22"/>
        </w:rPr>
        <w:t xml:space="preserve">our </w:t>
      </w:r>
      <w:r w:rsidR="00812767" w:rsidRPr="00894017">
        <w:rPr>
          <w:rFonts w:cs="Arial"/>
          <w:sz w:val="22"/>
          <w:szCs w:val="22"/>
        </w:rPr>
        <w:t>specif</w:t>
      </w:r>
      <w:r w:rsidR="00FF72D0" w:rsidRPr="00894017">
        <w:rPr>
          <w:rFonts w:cs="Arial"/>
          <w:sz w:val="22"/>
          <w:szCs w:val="22"/>
        </w:rPr>
        <w:t>ications or any other concern.</w:t>
      </w:r>
    </w:p>
    <w:p w14:paraId="5B5EAC9E" w14:textId="77777777" w:rsidR="0095510E" w:rsidRPr="00450E6B" w:rsidRDefault="0095510E" w:rsidP="0090186B">
      <w:pPr>
        <w:rPr>
          <w:rFonts w:cs="Arial"/>
          <w:sz w:val="22"/>
          <w:szCs w:val="22"/>
        </w:rPr>
      </w:pPr>
    </w:p>
    <w:p w14:paraId="5A111A9D" w14:textId="58B872F5" w:rsidR="0095510E" w:rsidRPr="00450E6B" w:rsidRDefault="00093EF2" w:rsidP="0090186B">
      <w:pPr>
        <w:rPr>
          <w:rFonts w:cs="Arial"/>
          <w:sz w:val="22"/>
          <w:szCs w:val="22"/>
        </w:rPr>
      </w:pPr>
      <w:r>
        <w:rPr>
          <w:noProof/>
        </w:rPr>
        <w:drawing>
          <wp:anchor distT="0" distB="0" distL="114300" distR="114300" simplePos="0" relativeHeight="251689984" behindDoc="1" locked="0" layoutInCell="1" allowOverlap="1" wp14:anchorId="17B6C230" wp14:editId="5F041ED5">
            <wp:simplePos x="0" y="0"/>
            <wp:positionH relativeFrom="margin">
              <wp:align>left</wp:align>
            </wp:positionH>
            <wp:positionV relativeFrom="paragraph">
              <wp:posOffset>32385</wp:posOffset>
            </wp:positionV>
            <wp:extent cx="3549839" cy="581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men Fischer MS RD LD SNS.jpg"/>
                    <pic:cNvPicPr/>
                  </pic:nvPicPr>
                  <pic:blipFill>
                    <a:blip r:embed="rId9">
                      <a:extLst>
                        <a:ext uri="{28A0092B-C50C-407E-A947-70E740481C1C}">
                          <a14:useLocalDpi xmlns:a14="http://schemas.microsoft.com/office/drawing/2010/main" val="0"/>
                        </a:ext>
                      </a:extLst>
                    </a:blip>
                    <a:stretch>
                      <a:fillRect/>
                    </a:stretch>
                  </pic:blipFill>
                  <pic:spPr>
                    <a:xfrm>
                      <a:off x="0" y="0"/>
                      <a:ext cx="3549839" cy="581025"/>
                    </a:xfrm>
                    <a:prstGeom prst="rect">
                      <a:avLst/>
                    </a:prstGeom>
                  </pic:spPr>
                </pic:pic>
              </a:graphicData>
            </a:graphic>
            <wp14:sizeRelH relativeFrom="page">
              <wp14:pctWidth>0</wp14:pctWidth>
            </wp14:sizeRelH>
            <wp14:sizeRelV relativeFrom="page">
              <wp14:pctHeight>0</wp14:pctHeight>
            </wp14:sizeRelV>
          </wp:anchor>
        </w:drawing>
      </w:r>
      <w:r w:rsidR="0095510E" w:rsidRPr="00450E6B">
        <w:rPr>
          <w:rFonts w:cs="Arial"/>
          <w:sz w:val="22"/>
          <w:szCs w:val="22"/>
        </w:rPr>
        <w:t>Sincerely,</w:t>
      </w:r>
    </w:p>
    <w:p w14:paraId="5D36E47B" w14:textId="267E5CBD" w:rsidR="0095510E" w:rsidRPr="00223E23" w:rsidRDefault="0095510E" w:rsidP="0090186B"/>
    <w:p w14:paraId="450D9B3E" w14:textId="77777777" w:rsidR="00093EF2" w:rsidRDefault="00093EF2" w:rsidP="0090186B">
      <w:pPr>
        <w:rPr>
          <w:rFonts w:cs="Arial"/>
          <w:sz w:val="22"/>
          <w:szCs w:val="22"/>
        </w:rPr>
      </w:pPr>
    </w:p>
    <w:p w14:paraId="561D0429" w14:textId="77777777" w:rsidR="00093EF2" w:rsidRDefault="00093EF2" w:rsidP="0090186B">
      <w:pPr>
        <w:rPr>
          <w:rFonts w:cs="Arial"/>
          <w:sz w:val="22"/>
          <w:szCs w:val="22"/>
        </w:rPr>
      </w:pPr>
    </w:p>
    <w:p w14:paraId="6F52B30D" w14:textId="270AD663" w:rsidR="0095510E" w:rsidRPr="00651907" w:rsidRDefault="0095510E" w:rsidP="0090186B">
      <w:pPr>
        <w:rPr>
          <w:rFonts w:cs="Arial"/>
          <w:sz w:val="22"/>
          <w:szCs w:val="22"/>
        </w:rPr>
      </w:pPr>
      <w:r w:rsidRPr="00651907">
        <w:rPr>
          <w:rFonts w:cs="Arial"/>
          <w:sz w:val="22"/>
          <w:szCs w:val="22"/>
        </w:rPr>
        <w:t>Carmen S. Fischer, R.D., L.D.</w:t>
      </w:r>
    </w:p>
    <w:p w14:paraId="52ABF9A0" w14:textId="77777777" w:rsidR="0095510E" w:rsidRPr="00651907" w:rsidRDefault="00F43A4B" w:rsidP="0090186B">
      <w:pPr>
        <w:rPr>
          <w:rFonts w:cs="Arial"/>
          <w:sz w:val="22"/>
          <w:szCs w:val="22"/>
        </w:rPr>
      </w:pPr>
      <w:r w:rsidRPr="00651907">
        <w:rPr>
          <w:rFonts w:cs="Arial"/>
          <w:sz w:val="22"/>
          <w:szCs w:val="22"/>
        </w:rPr>
        <w:t>Director of Child Nutrition Services</w:t>
      </w:r>
    </w:p>
    <w:p w14:paraId="2A944B5D" w14:textId="77777777" w:rsidR="00D405D0" w:rsidRPr="00651907" w:rsidRDefault="00D405D0" w:rsidP="0090186B">
      <w:pPr>
        <w:rPr>
          <w:rFonts w:cs="Arial"/>
          <w:sz w:val="22"/>
          <w:szCs w:val="22"/>
        </w:rPr>
      </w:pPr>
    </w:p>
    <w:p w14:paraId="161BF944" w14:textId="77777777" w:rsidR="008069F3" w:rsidRPr="00651907" w:rsidRDefault="003D0AB8" w:rsidP="0090186B">
      <w:pPr>
        <w:rPr>
          <w:rFonts w:cs="Arial"/>
          <w:sz w:val="22"/>
          <w:szCs w:val="22"/>
        </w:rPr>
      </w:pPr>
      <w:r w:rsidRPr="00651907">
        <w:rPr>
          <w:rFonts w:cs="Arial"/>
          <w:sz w:val="22"/>
          <w:szCs w:val="22"/>
        </w:rPr>
        <w:t>C</w:t>
      </w:r>
      <w:r w:rsidR="00F627DD" w:rsidRPr="00651907">
        <w:rPr>
          <w:rFonts w:cs="Arial"/>
          <w:sz w:val="22"/>
          <w:szCs w:val="22"/>
        </w:rPr>
        <w:t>SF/</w:t>
      </w:r>
      <w:proofErr w:type="spellStart"/>
      <w:r w:rsidR="0087799F" w:rsidRPr="00651907">
        <w:rPr>
          <w:rFonts w:cs="Arial"/>
          <w:sz w:val="22"/>
          <w:szCs w:val="22"/>
        </w:rPr>
        <w:t>hc</w:t>
      </w:r>
      <w:proofErr w:type="spellEnd"/>
    </w:p>
    <w:p w14:paraId="4A366E4F" w14:textId="77777777" w:rsidR="00D405D0" w:rsidRPr="00651907" w:rsidRDefault="00D405D0" w:rsidP="0090186B">
      <w:pPr>
        <w:rPr>
          <w:rFonts w:cs="Arial"/>
          <w:sz w:val="22"/>
          <w:szCs w:val="22"/>
        </w:rPr>
      </w:pPr>
    </w:p>
    <w:p w14:paraId="41353459" w14:textId="77777777" w:rsidR="00093EF2" w:rsidRDefault="0095510E">
      <w:pPr>
        <w:rPr>
          <w:rFonts w:cs="Arial"/>
          <w:sz w:val="22"/>
          <w:szCs w:val="22"/>
        </w:rPr>
        <w:sectPr w:rsidR="00093EF2" w:rsidSect="00C224B3">
          <w:footerReference w:type="default" r:id="rId10"/>
          <w:pgSz w:w="12240" w:h="15840"/>
          <w:pgMar w:top="1152" w:right="1152" w:bottom="432" w:left="1152" w:header="720" w:footer="432" w:gutter="0"/>
          <w:pgNumType w:start="0"/>
          <w:cols w:space="720"/>
          <w:titlePg/>
          <w:docGrid w:linePitch="360"/>
        </w:sectPr>
      </w:pPr>
      <w:r w:rsidRPr="00651907">
        <w:rPr>
          <w:rFonts w:cs="Arial"/>
          <w:sz w:val="22"/>
          <w:szCs w:val="22"/>
        </w:rPr>
        <w:t>Enclosures</w:t>
      </w:r>
    </w:p>
    <w:p w14:paraId="6E81DD4F" w14:textId="10CB0B0D" w:rsidR="00280D64" w:rsidRPr="00C46390" w:rsidRDefault="003D0AB8" w:rsidP="00D8492D">
      <w:pPr>
        <w:spacing w:line="360" w:lineRule="auto"/>
        <w:jc w:val="center"/>
        <w:rPr>
          <w:rFonts w:cs="Arial"/>
          <w:b/>
          <w:sz w:val="28"/>
          <w:szCs w:val="28"/>
        </w:rPr>
      </w:pPr>
      <w:r w:rsidRPr="00C46390">
        <w:rPr>
          <w:rFonts w:cs="Arial"/>
          <w:b/>
          <w:sz w:val="28"/>
          <w:szCs w:val="28"/>
        </w:rPr>
        <w:lastRenderedPageBreak/>
        <w:t>Rockwood School District</w:t>
      </w:r>
      <w:r w:rsidR="00D8492D" w:rsidRPr="00C46390">
        <w:rPr>
          <w:rFonts w:cs="Arial"/>
          <w:b/>
          <w:sz w:val="28"/>
          <w:szCs w:val="28"/>
        </w:rPr>
        <w:t xml:space="preserve"> </w:t>
      </w:r>
      <w:r w:rsidR="00280D64" w:rsidRPr="00C46390">
        <w:rPr>
          <w:rFonts w:cs="Arial"/>
          <w:b/>
          <w:sz w:val="28"/>
          <w:szCs w:val="28"/>
        </w:rPr>
        <w:t>Child Nutrition Services</w:t>
      </w:r>
    </w:p>
    <w:p w14:paraId="07140036" w14:textId="701DC94A" w:rsidR="003D0AB8" w:rsidRPr="00C46390" w:rsidRDefault="003D0AB8" w:rsidP="00D8492D">
      <w:pPr>
        <w:spacing w:line="360" w:lineRule="auto"/>
        <w:jc w:val="center"/>
        <w:rPr>
          <w:rFonts w:cs="Arial"/>
          <w:b/>
          <w:sz w:val="28"/>
          <w:szCs w:val="28"/>
        </w:rPr>
      </w:pPr>
      <w:r w:rsidRPr="00C46390">
        <w:rPr>
          <w:rFonts w:cs="Arial"/>
          <w:b/>
          <w:sz w:val="28"/>
          <w:szCs w:val="28"/>
        </w:rPr>
        <w:t>Request for Proposal</w:t>
      </w:r>
    </w:p>
    <w:p w14:paraId="2558C94C" w14:textId="7DFF7904" w:rsidR="006F7AED" w:rsidRDefault="006F7AED" w:rsidP="00D8492D">
      <w:pPr>
        <w:spacing w:line="360" w:lineRule="auto"/>
        <w:jc w:val="center"/>
        <w:rPr>
          <w:rFonts w:cs="Arial"/>
          <w:sz w:val="22"/>
          <w:szCs w:val="22"/>
        </w:rPr>
      </w:pPr>
    </w:p>
    <w:p w14:paraId="4CD278A0" w14:textId="77777777" w:rsidR="00D8492D" w:rsidRPr="00D8492D" w:rsidRDefault="00D8492D" w:rsidP="00D8492D">
      <w:pPr>
        <w:spacing w:line="360" w:lineRule="auto"/>
        <w:jc w:val="center"/>
        <w:rPr>
          <w:rFonts w:cs="Arial"/>
          <w:sz w:val="22"/>
          <w:szCs w:val="22"/>
        </w:rPr>
      </w:pPr>
    </w:p>
    <w:p w14:paraId="25346E34" w14:textId="0BA0C694" w:rsidR="003D0AB8" w:rsidRPr="000132CD" w:rsidRDefault="00F30C4D" w:rsidP="00BB3AE7">
      <w:pPr>
        <w:pStyle w:val="ListParagraph"/>
        <w:numPr>
          <w:ilvl w:val="0"/>
          <w:numId w:val="2"/>
        </w:numPr>
        <w:spacing w:line="360" w:lineRule="auto"/>
        <w:rPr>
          <w:rFonts w:cs="Arial"/>
          <w:sz w:val="22"/>
          <w:szCs w:val="22"/>
        </w:rPr>
      </w:pPr>
      <w:r w:rsidRPr="000132CD">
        <w:rPr>
          <w:rFonts w:cs="Arial"/>
          <w:sz w:val="22"/>
          <w:szCs w:val="22"/>
        </w:rPr>
        <w:t>General Terms and Conditions</w:t>
      </w:r>
    </w:p>
    <w:p w14:paraId="34FE4B29" w14:textId="77777777" w:rsidR="00D40A20" w:rsidRDefault="00D40A20" w:rsidP="00D77BC8">
      <w:pPr>
        <w:pStyle w:val="ListParagraph"/>
        <w:numPr>
          <w:ilvl w:val="0"/>
          <w:numId w:val="2"/>
        </w:numPr>
        <w:spacing w:line="360" w:lineRule="auto"/>
        <w:rPr>
          <w:rFonts w:cs="Arial"/>
          <w:sz w:val="22"/>
          <w:szCs w:val="22"/>
        </w:rPr>
      </w:pPr>
      <w:r w:rsidRPr="00D40A20">
        <w:rPr>
          <w:rFonts w:cs="Arial"/>
          <w:sz w:val="22"/>
          <w:szCs w:val="22"/>
        </w:rPr>
        <w:t>Specifications</w:t>
      </w:r>
    </w:p>
    <w:p w14:paraId="7E6F5477" w14:textId="6D096EB1" w:rsidR="003E16C9" w:rsidRPr="00D40A20" w:rsidRDefault="00D40A20" w:rsidP="00D77BC8">
      <w:pPr>
        <w:pStyle w:val="ListParagraph"/>
        <w:numPr>
          <w:ilvl w:val="0"/>
          <w:numId w:val="2"/>
        </w:numPr>
        <w:spacing w:line="360" w:lineRule="auto"/>
        <w:rPr>
          <w:rFonts w:cs="Arial"/>
          <w:sz w:val="22"/>
          <w:szCs w:val="22"/>
        </w:rPr>
      </w:pPr>
      <w:r>
        <w:rPr>
          <w:rFonts w:cs="Arial"/>
          <w:sz w:val="22"/>
          <w:szCs w:val="22"/>
        </w:rPr>
        <w:t>Pricing</w:t>
      </w:r>
    </w:p>
    <w:p w14:paraId="083CAD94" w14:textId="47F2B7AB" w:rsidR="006175AE" w:rsidRPr="000132CD" w:rsidRDefault="00D40A20" w:rsidP="00BB3AE7">
      <w:pPr>
        <w:pStyle w:val="ListParagraph"/>
        <w:numPr>
          <w:ilvl w:val="0"/>
          <w:numId w:val="2"/>
        </w:numPr>
        <w:spacing w:line="360" w:lineRule="auto"/>
        <w:rPr>
          <w:rFonts w:cs="Arial"/>
          <w:sz w:val="22"/>
          <w:szCs w:val="22"/>
        </w:rPr>
      </w:pPr>
      <w:r>
        <w:rPr>
          <w:rFonts w:cs="Arial"/>
          <w:sz w:val="22"/>
          <w:szCs w:val="22"/>
        </w:rPr>
        <w:t>C</w:t>
      </w:r>
      <w:r w:rsidR="00F30C4D" w:rsidRPr="000132CD">
        <w:rPr>
          <w:rFonts w:cs="Arial"/>
          <w:sz w:val="22"/>
          <w:szCs w:val="22"/>
        </w:rPr>
        <w:t>ondition and Quality of Goods</w:t>
      </w:r>
    </w:p>
    <w:p w14:paraId="1ADBB7EC" w14:textId="6FE246A5" w:rsidR="00754337" w:rsidRPr="000132CD" w:rsidRDefault="00F30C4D" w:rsidP="00BB3AE7">
      <w:pPr>
        <w:pStyle w:val="ListParagraph"/>
        <w:numPr>
          <w:ilvl w:val="0"/>
          <w:numId w:val="2"/>
        </w:numPr>
        <w:spacing w:line="360" w:lineRule="auto"/>
        <w:rPr>
          <w:rFonts w:cs="Arial"/>
          <w:sz w:val="22"/>
          <w:szCs w:val="22"/>
        </w:rPr>
      </w:pPr>
      <w:r w:rsidRPr="000132CD">
        <w:rPr>
          <w:rFonts w:cs="Arial"/>
          <w:sz w:val="22"/>
          <w:szCs w:val="22"/>
        </w:rPr>
        <w:t>Ordering Process</w:t>
      </w:r>
    </w:p>
    <w:p w14:paraId="7A2B9233" w14:textId="6E30CE1D" w:rsidR="00754337" w:rsidRPr="000132CD" w:rsidRDefault="00DC4905" w:rsidP="00BB3AE7">
      <w:pPr>
        <w:pStyle w:val="ListParagraph"/>
        <w:numPr>
          <w:ilvl w:val="0"/>
          <w:numId w:val="2"/>
        </w:numPr>
        <w:spacing w:line="360" w:lineRule="auto"/>
        <w:rPr>
          <w:rFonts w:cs="Arial"/>
          <w:sz w:val="22"/>
          <w:szCs w:val="22"/>
        </w:rPr>
      </w:pPr>
      <w:r w:rsidRPr="000132CD">
        <w:rPr>
          <w:rFonts w:cs="Arial"/>
          <w:sz w:val="22"/>
          <w:szCs w:val="22"/>
        </w:rPr>
        <w:t>Billing</w:t>
      </w:r>
    </w:p>
    <w:p w14:paraId="7494BAF1" w14:textId="18BDD3E6" w:rsidR="00086CFD" w:rsidRPr="000132CD" w:rsidRDefault="00DC4905" w:rsidP="00BB3AE7">
      <w:pPr>
        <w:pStyle w:val="ListParagraph"/>
        <w:numPr>
          <w:ilvl w:val="0"/>
          <w:numId w:val="2"/>
        </w:numPr>
        <w:spacing w:line="360" w:lineRule="auto"/>
        <w:rPr>
          <w:rFonts w:cs="Arial"/>
          <w:sz w:val="22"/>
          <w:szCs w:val="22"/>
        </w:rPr>
      </w:pPr>
      <w:r w:rsidRPr="000132CD">
        <w:rPr>
          <w:rFonts w:cs="Arial"/>
          <w:sz w:val="22"/>
          <w:szCs w:val="22"/>
        </w:rPr>
        <w:t>Taxes/Surcharges</w:t>
      </w:r>
    </w:p>
    <w:p w14:paraId="08D498AE" w14:textId="744ABF33" w:rsidR="00086CFD" w:rsidRPr="000132CD" w:rsidRDefault="00DC4905" w:rsidP="00BB3AE7">
      <w:pPr>
        <w:pStyle w:val="ListParagraph"/>
        <w:numPr>
          <w:ilvl w:val="0"/>
          <w:numId w:val="2"/>
        </w:numPr>
        <w:spacing w:line="360" w:lineRule="auto"/>
        <w:rPr>
          <w:rFonts w:cs="Arial"/>
          <w:sz w:val="22"/>
          <w:szCs w:val="22"/>
        </w:rPr>
      </w:pPr>
      <w:r w:rsidRPr="000132CD">
        <w:rPr>
          <w:rFonts w:cs="Arial"/>
          <w:sz w:val="22"/>
          <w:szCs w:val="22"/>
        </w:rPr>
        <w:t>Pick-Ups</w:t>
      </w:r>
    </w:p>
    <w:p w14:paraId="03DE81F6" w14:textId="639B5C4C" w:rsidR="00A117AB" w:rsidRPr="000132CD" w:rsidRDefault="00DC4905" w:rsidP="00BB3AE7">
      <w:pPr>
        <w:pStyle w:val="ListParagraph"/>
        <w:numPr>
          <w:ilvl w:val="0"/>
          <w:numId w:val="2"/>
        </w:numPr>
        <w:spacing w:line="360" w:lineRule="auto"/>
        <w:rPr>
          <w:rFonts w:cs="Arial"/>
          <w:sz w:val="22"/>
          <w:szCs w:val="22"/>
        </w:rPr>
      </w:pPr>
      <w:r w:rsidRPr="000132CD">
        <w:rPr>
          <w:rFonts w:cs="Arial"/>
          <w:sz w:val="22"/>
          <w:szCs w:val="22"/>
        </w:rPr>
        <w:t>Inspection and Receiving</w:t>
      </w:r>
    </w:p>
    <w:p w14:paraId="0A2C5DD0" w14:textId="15FD68C0" w:rsidR="009E6DFB" w:rsidRPr="000132CD" w:rsidRDefault="00DC4905" w:rsidP="00BB3AE7">
      <w:pPr>
        <w:pStyle w:val="ListParagraph"/>
        <w:numPr>
          <w:ilvl w:val="0"/>
          <w:numId w:val="2"/>
        </w:numPr>
        <w:spacing w:line="360" w:lineRule="auto"/>
        <w:rPr>
          <w:rFonts w:cs="Arial"/>
          <w:sz w:val="22"/>
          <w:szCs w:val="22"/>
        </w:rPr>
      </w:pPr>
      <w:r w:rsidRPr="000132CD">
        <w:rPr>
          <w:rFonts w:cs="Arial"/>
          <w:sz w:val="22"/>
          <w:szCs w:val="22"/>
        </w:rPr>
        <w:t>Acts of God</w:t>
      </w:r>
    </w:p>
    <w:p w14:paraId="6317A4D1" w14:textId="7F813D14" w:rsidR="009E6DFB" w:rsidRPr="000132CD" w:rsidRDefault="00DC4905" w:rsidP="00BB3AE7">
      <w:pPr>
        <w:pStyle w:val="ListParagraph"/>
        <w:numPr>
          <w:ilvl w:val="0"/>
          <w:numId w:val="2"/>
        </w:numPr>
        <w:spacing w:line="360" w:lineRule="auto"/>
        <w:rPr>
          <w:rFonts w:cs="Arial"/>
          <w:sz w:val="22"/>
          <w:szCs w:val="22"/>
        </w:rPr>
      </w:pPr>
      <w:r w:rsidRPr="000132CD">
        <w:rPr>
          <w:rFonts w:cs="Arial"/>
          <w:sz w:val="22"/>
          <w:szCs w:val="22"/>
        </w:rPr>
        <w:t>Failure to Comply with Bid Terms and Conditions</w:t>
      </w:r>
    </w:p>
    <w:p w14:paraId="530CE5B0" w14:textId="5FA98D12" w:rsidR="00DC4905" w:rsidRPr="000132CD" w:rsidRDefault="00DC4905" w:rsidP="00BB3AE7">
      <w:pPr>
        <w:pStyle w:val="ListParagraph"/>
        <w:numPr>
          <w:ilvl w:val="0"/>
          <w:numId w:val="2"/>
        </w:numPr>
        <w:spacing w:line="360" w:lineRule="auto"/>
        <w:rPr>
          <w:rFonts w:cs="Arial"/>
          <w:sz w:val="22"/>
          <w:szCs w:val="22"/>
        </w:rPr>
      </w:pPr>
      <w:r w:rsidRPr="000132CD">
        <w:rPr>
          <w:rFonts w:cs="Arial"/>
          <w:sz w:val="22"/>
          <w:szCs w:val="22"/>
        </w:rPr>
        <w:t>Contract Provisions</w:t>
      </w:r>
    </w:p>
    <w:p w14:paraId="0695DDBC" w14:textId="3156A6C0" w:rsidR="00DC4905" w:rsidRPr="000132CD" w:rsidRDefault="00DC4905" w:rsidP="00BB3AE7">
      <w:pPr>
        <w:pStyle w:val="ListParagraph"/>
        <w:numPr>
          <w:ilvl w:val="0"/>
          <w:numId w:val="2"/>
        </w:numPr>
        <w:spacing w:line="360" w:lineRule="auto"/>
        <w:rPr>
          <w:rFonts w:cs="Arial"/>
          <w:sz w:val="22"/>
          <w:szCs w:val="22"/>
        </w:rPr>
      </w:pPr>
      <w:r w:rsidRPr="000132CD">
        <w:rPr>
          <w:rFonts w:cs="Arial"/>
          <w:sz w:val="22"/>
          <w:szCs w:val="22"/>
        </w:rPr>
        <w:t>Points-Based Incentive Programs</w:t>
      </w:r>
    </w:p>
    <w:p w14:paraId="436F0C60" w14:textId="2C9D7B5A" w:rsidR="00DC4905" w:rsidRPr="000132CD" w:rsidRDefault="00DC4905" w:rsidP="00BB3AE7">
      <w:pPr>
        <w:pStyle w:val="ListParagraph"/>
        <w:numPr>
          <w:ilvl w:val="0"/>
          <w:numId w:val="2"/>
        </w:numPr>
        <w:spacing w:line="360" w:lineRule="auto"/>
        <w:rPr>
          <w:rFonts w:cs="Arial"/>
          <w:sz w:val="22"/>
          <w:szCs w:val="22"/>
        </w:rPr>
      </w:pPr>
      <w:r w:rsidRPr="000132CD">
        <w:rPr>
          <w:rFonts w:cs="Arial"/>
          <w:sz w:val="22"/>
          <w:szCs w:val="22"/>
        </w:rPr>
        <w:t>Bid Protest Procedure</w:t>
      </w:r>
    </w:p>
    <w:p w14:paraId="1D1ABEDE" w14:textId="3DC53EF4" w:rsidR="00EF1713" w:rsidRPr="000132CD" w:rsidRDefault="00EF1713" w:rsidP="00BB3AE7">
      <w:pPr>
        <w:pStyle w:val="ListParagraph"/>
        <w:numPr>
          <w:ilvl w:val="0"/>
          <w:numId w:val="2"/>
        </w:numPr>
        <w:spacing w:line="360" w:lineRule="auto"/>
        <w:rPr>
          <w:rFonts w:cs="Arial"/>
          <w:sz w:val="22"/>
          <w:szCs w:val="22"/>
        </w:rPr>
      </w:pPr>
      <w:r w:rsidRPr="000132CD">
        <w:rPr>
          <w:rFonts w:cs="Arial"/>
          <w:sz w:val="22"/>
          <w:szCs w:val="22"/>
        </w:rPr>
        <w:t xml:space="preserve">Affidavit of </w:t>
      </w:r>
      <w:r w:rsidR="005C1928" w:rsidRPr="000132CD">
        <w:rPr>
          <w:rFonts w:cs="Arial"/>
          <w:sz w:val="22"/>
          <w:szCs w:val="22"/>
        </w:rPr>
        <w:t xml:space="preserve">Non </w:t>
      </w:r>
      <w:r w:rsidRPr="000132CD">
        <w:rPr>
          <w:rFonts w:cs="Arial"/>
          <w:sz w:val="22"/>
          <w:szCs w:val="22"/>
        </w:rPr>
        <w:t>Collusion</w:t>
      </w:r>
    </w:p>
    <w:p w14:paraId="2619156E" w14:textId="78753CC9" w:rsidR="005C1928" w:rsidRPr="000132CD" w:rsidRDefault="005C1928" w:rsidP="00BB3AE7">
      <w:pPr>
        <w:pStyle w:val="ListParagraph"/>
        <w:numPr>
          <w:ilvl w:val="0"/>
          <w:numId w:val="2"/>
        </w:numPr>
        <w:spacing w:line="360" w:lineRule="auto"/>
        <w:rPr>
          <w:rFonts w:cs="Arial"/>
          <w:sz w:val="22"/>
          <w:szCs w:val="22"/>
        </w:rPr>
      </w:pPr>
      <w:r w:rsidRPr="000132CD">
        <w:rPr>
          <w:rFonts w:cs="Arial"/>
          <w:sz w:val="22"/>
          <w:szCs w:val="22"/>
        </w:rPr>
        <w:t>Certification Regarding Lobbying</w:t>
      </w:r>
    </w:p>
    <w:p w14:paraId="2B57DB14" w14:textId="2363EBD8" w:rsidR="005C1928" w:rsidRPr="00D40A20" w:rsidRDefault="005C1928" w:rsidP="00BB3AE7">
      <w:pPr>
        <w:pStyle w:val="ListParagraph"/>
        <w:numPr>
          <w:ilvl w:val="0"/>
          <w:numId w:val="2"/>
        </w:numPr>
        <w:spacing w:line="360" w:lineRule="auto"/>
        <w:rPr>
          <w:rFonts w:cs="Arial"/>
          <w:sz w:val="22"/>
          <w:szCs w:val="22"/>
        </w:rPr>
      </w:pPr>
      <w:r w:rsidRPr="00D40A20">
        <w:rPr>
          <w:rFonts w:cs="Arial"/>
          <w:sz w:val="22"/>
          <w:szCs w:val="22"/>
        </w:rPr>
        <w:t>Exhibit 1</w:t>
      </w:r>
    </w:p>
    <w:p w14:paraId="4B5B8540" w14:textId="52FB4F1C" w:rsidR="00DC4905" w:rsidRPr="000132CD" w:rsidRDefault="00DC4905" w:rsidP="00DC4905">
      <w:pPr>
        <w:pStyle w:val="ListParagraph"/>
        <w:numPr>
          <w:ilvl w:val="0"/>
          <w:numId w:val="2"/>
        </w:numPr>
        <w:spacing w:line="360" w:lineRule="auto"/>
        <w:rPr>
          <w:rFonts w:cs="Arial"/>
          <w:sz w:val="22"/>
          <w:szCs w:val="22"/>
        </w:rPr>
      </w:pPr>
      <w:r w:rsidRPr="000132CD">
        <w:rPr>
          <w:rFonts w:cs="Arial"/>
          <w:sz w:val="22"/>
          <w:szCs w:val="22"/>
        </w:rPr>
        <w:t>Affidavit of Work Authorization Annual Renewal Document</w:t>
      </w:r>
    </w:p>
    <w:p w14:paraId="1148A14A" w14:textId="7B55D962" w:rsidR="00E17724" w:rsidRPr="000132CD" w:rsidRDefault="005C1928" w:rsidP="00BB3AE7">
      <w:pPr>
        <w:pStyle w:val="ListParagraph"/>
        <w:numPr>
          <w:ilvl w:val="0"/>
          <w:numId w:val="2"/>
        </w:numPr>
        <w:spacing w:line="360" w:lineRule="auto"/>
        <w:rPr>
          <w:rFonts w:cs="Arial"/>
          <w:sz w:val="22"/>
          <w:szCs w:val="22"/>
        </w:rPr>
      </w:pPr>
      <w:r w:rsidRPr="000132CD">
        <w:rPr>
          <w:rFonts w:cs="Arial"/>
          <w:sz w:val="22"/>
          <w:szCs w:val="22"/>
        </w:rPr>
        <w:t>Signature Page</w:t>
      </w:r>
    </w:p>
    <w:p w14:paraId="2FD5CE63" w14:textId="4784AA60" w:rsidR="009968A2" w:rsidRPr="000132CD" w:rsidRDefault="009968A2" w:rsidP="009968A2">
      <w:pPr>
        <w:pStyle w:val="ListParagraph"/>
        <w:numPr>
          <w:ilvl w:val="0"/>
          <w:numId w:val="2"/>
        </w:numPr>
        <w:spacing w:line="360" w:lineRule="auto"/>
        <w:rPr>
          <w:rFonts w:cs="Arial"/>
          <w:sz w:val="22"/>
          <w:szCs w:val="22"/>
        </w:rPr>
      </w:pPr>
      <w:r w:rsidRPr="000132CD">
        <w:rPr>
          <w:rFonts w:cs="Arial"/>
          <w:sz w:val="22"/>
          <w:szCs w:val="22"/>
        </w:rPr>
        <w:t xml:space="preserve">Schedule A </w:t>
      </w:r>
      <w:r w:rsidR="00F24F34">
        <w:rPr>
          <w:rFonts w:cs="Arial"/>
          <w:sz w:val="22"/>
          <w:szCs w:val="22"/>
        </w:rPr>
        <w:t>(Also attached in an Excel Document)</w:t>
      </w:r>
    </w:p>
    <w:p w14:paraId="2A604A95" w14:textId="34CB4E1F" w:rsidR="00D8492D" w:rsidRDefault="00D8492D">
      <w:r>
        <w:br w:type="page"/>
      </w:r>
    </w:p>
    <w:p w14:paraId="4E61F79F" w14:textId="77777777" w:rsidR="00D474B0" w:rsidRPr="00C46390" w:rsidRDefault="00DF2F6A" w:rsidP="00D474B0">
      <w:pPr>
        <w:jc w:val="center"/>
        <w:rPr>
          <w:rFonts w:cs="Arial"/>
          <w:b/>
          <w:sz w:val="28"/>
          <w:szCs w:val="28"/>
        </w:rPr>
      </w:pPr>
      <w:r w:rsidRPr="00C46390">
        <w:rPr>
          <w:rFonts w:cs="Arial"/>
          <w:b/>
          <w:sz w:val="28"/>
          <w:szCs w:val="28"/>
        </w:rPr>
        <w:lastRenderedPageBreak/>
        <w:t>G</w:t>
      </w:r>
      <w:r w:rsidR="00BC4B57" w:rsidRPr="00C46390">
        <w:rPr>
          <w:rFonts w:cs="Arial"/>
          <w:b/>
          <w:sz w:val="28"/>
          <w:szCs w:val="28"/>
        </w:rPr>
        <w:t>e</w:t>
      </w:r>
      <w:r w:rsidR="00CB3077" w:rsidRPr="00C46390">
        <w:rPr>
          <w:rFonts w:cs="Arial"/>
          <w:b/>
          <w:sz w:val="28"/>
          <w:szCs w:val="28"/>
        </w:rPr>
        <w:t>n</w:t>
      </w:r>
      <w:r w:rsidR="00D474B0" w:rsidRPr="00C46390">
        <w:rPr>
          <w:rFonts w:cs="Arial"/>
          <w:b/>
          <w:sz w:val="28"/>
          <w:szCs w:val="28"/>
        </w:rPr>
        <w:t xml:space="preserve">eral </w:t>
      </w:r>
      <w:r w:rsidR="003008E6" w:rsidRPr="00C46390">
        <w:rPr>
          <w:rFonts w:cs="Arial"/>
          <w:b/>
          <w:sz w:val="28"/>
          <w:szCs w:val="28"/>
        </w:rPr>
        <w:t>Terms and Conditions</w:t>
      </w:r>
    </w:p>
    <w:p w14:paraId="1F657497" w14:textId="77777777" w:rsidR="00D474B0" w:rsidRPr="00017215" w:rsidRDefault="00D474B0" w:rsidP="00D474B0">
      <w:pPr>
        <w:jc w:val="center"/>
        <w:rPr>
          <w:rFonts w:cs="Arial"/>
          <w:sz w:val="22"/>
          <w:szCs w:val="22"/>
        </w:rPr>
      </w:pPr>
    </w:p>
    <w:p w14:paraId="123698EE" w14:textId="439F1625" w:rsidR="00D474B0" w:rsidRDefault="009B4E58" w:rsidP="00BB3AE7">
      <w:pPr>
        <w:pStyle w:val="ListParagraph"/>
        <w:numPr>
          <w:ilvl w:val="0"/>
          <w:numId w:val="1"/>
        </w:numPr>
        <w:ind w:left="360" w:hanging="360"/>
        <w:rPr>
          <w:rFonts w:cs="Arial"/>
          <w:sz w:val="22"/>
          <w:szCs w:val="22"/>
          <w:u w:val="single"/>
        </w:rPr>
      </w:pPr>
      <w:r w:rsidRPr="00017215">
        <w:rPr>
          <w:rFonts w:cs="Arial"/>
          <w:sz w:val="22"/>
          <w:szCs w:val="22"/>
          <w:u w:val="single"/>
        </w:rPr>
        <w:t>GENERAL TERMS AND CONDITIONS</w:t>
      </w:r>
    </w:p>
    <w:p w14:paraId="49215B56" w14:textId="77777777" w:rsidR="002C3FFC" w:rsidRPr="002C3FFC" w:rsidRDefault="002C3FFC" w:rsidP="002C3FFC">
      <w:pPr>
        <w:rPr>
          <w:rFonts w:cs="Arial"/>
          <w:sz w:val="22"/>
          <w:szCs w:val="22"/>
          <w:u w:val="single"/>
        </w:rPr>
      </w:pPr>
    </w:p>
    <w:p w14:paraId="439ADCE1" w14:textId="77777777" w:rsidR="005C0502" w:rsidRPr="005C0502" w:rsidRDefault="005C0502" w:rsidP="0049756E">
      <w:pPr>
        <w:pStyle w:val="ListParagraph"/>
        <w:numPr>
          <w:ilvl w:val="0"/>
          <w:numId w:val="19"/>
        </w:numPr>
        <w:rPr>
          <w:rFonts w:cs="Arial"/>
          <w:sz w:val="22"/>
          <w:szCs w:val="22"/>
        </w:rPr>
      </w:pPr>
      <w:r w:rsidRPr="005C0502">
        <w:rPr>
          <w:rFonts w:cs="Arial"/>
          <w:sz w:val="22"/>
          <w:szCs w:val="22"/>
        </w:rPr>
        <w:t>The bidder bears the full responsibility to take the necessary steps to ensure its understanding of the needs of Rockwood Child Nutrition Services by conducting site visits if necessary before the bid submission date. Since the bid is explicit, the bidder is expected to thoroughly read the bid documents and bears the responsibility to understand and meet all requirements.</w:t>
      </w:r>
    </w:p>
    <w:p w14:paraId="27188419" w14:textId="77777777" w:rsidR="005C0502" w:rsidRPr="005C0502" w:rsidRDefault="005C0502" w:rsidP="005C0502">
      <w:pPr>
        <w:pStyle w:val="ListParagraph"/>
        <w:rPr>
          <w:rFonts w:cs="Arial"/>
          <w:sz w:val="22"/>
          <w:szCs w:val="22"/>
        </w:rPr>
      </w:pPr>
    </w:p>
    <w:p w14:paraId="4AFD3722" w14:textId="773C88D5" w:rsidR="00E544C8" w:rsidRPr="00E544C8" w:rsidRDefault="00F16BCC" w:rsidP="00771C1D">
      <w:pPr>
        <w:pStyle w:val="ListParagraph"/>
        <w:numPr>
          <w:ilvl w:val="0"/>
          <w:numId w:val="19"/>
        </w:numPr>
        <w:rPr>
          <w:rFonts w:cs="Arial"/>
          <w:sz w:val="22"/>
          <w:szCs w:val="22"/>
        </w:rPr>
      </w:pPr>
      <w:r w:rsidRPr="00E544C8">
        <w:rPr>
          <w:rFonts w:cs="Arial"/>
          <w:sz w:val="22"/>
          <w:szCs w:val="22"/>
        </w:rPr>
        <w:t xml:space="preserve">Bidder to provide </w:t>
      </w:r>
      <w:r w:rsidR="005C0502" w:rsidRPr="00E544C8">
        <w:rPr>
          <w:rFonts w:cs="Arial"/>
          <w:sz w:val="22"/>
          <w:szCs w:val="22"/>
        </w:rPr>
        <w:t>written proof that he/she will be able to supply</w:t>
      </w:r>
      <w:r w:rsidR="0094720A" w:rsidRPr="00E544C8">
        <w:rPr>
          <w:rFonts w:cs="Arial"/>
          <w:sz w:val="22"/>
          <w:szCs w:val="22"/>
        </w:rPr>
        <w:t xml:space="preserve"> space</w:t>
      </w:r>
      <w:r w:rsidR="00E544C8" w:rsidRPr="00E544C8">
        <w:rPr>
          <w:rFonts w:cs="Arial"/>
          <w:sz w:val="22"/>
          <w:szCs w:val="22"/>
        </w:rPr>
        <w:t>.</w:t>
      </w:r>
    </w:p>
    <w:p w14:paraId="2E7F85C6" w14:textId="77777777" w:rsidR="00E544C8" w:rsidRPr="00E544C8" w:rsidRDefault="00E544C8" w:rsidP="00E544C8">
      <w:pPr>
        <w:pStyle w:val="ListParagraph"/>
        <w:rPr>
          <w:rFonts w:cs="Arial"/>
          <w:sz w:val="22"/>
          <w:szCs w:val="22"/>
        </w:rPr>
      </w:pPr>
    </w:p>
    <w:p w14:paraId="09666A22" w14:textId="000C7077" w:rsidR="006B435E" w:rsidRPr="006B435E" w:rsidRDefault="002C3FFC" w:rsidP="0049756E">
      <w:pPr>
        <w:pStyle w:val="ListParagraph"/>
        <w:numPr>
          <w:ilvl w:val="0"/>
          <w:numId w:val="19"/>
        </w:numPr>
        <w:rPr>
          <w:rFonts w:cs="Arial"/>
          <w:sz w:val="22"/>
          <w:szCs w:val="22"/>
        </w:rPr>
      </w:pPr>
      <w:r w:rsidRPr="006B435E">
        <w:rPr>
          <w:rFonts w:cs="Arial"/>
          <w:sz w:val="22"/>
          <w:szCs w:val="22"/>
        </w:rPr>
        <w:t xml:space="preserve">The District intends to enter into a three (3) year contract with the </w:t>
      </w:r>
      <w:r w:rsidR="006B435E" w:rsidRPr="006B435E">
        <w:rPr>
          <w:rFonts w:cs="Arial"/>
          <w:sz w:val="22"/>
          <w:szCs w:val="22"/>
        </w:rPr>
        <w:t xml:space="preserve">selected </w:t>
      </w:r>
      <w:r w:rsidRPr="006B435E">
        <w:rPr>
          <w:rFonts w:cs="Arial"/>
          <w:sz w:val="22"/>
          <w:szCs w:val="22"/>
        </w:rPr>
        <w:t xml:space="preserve">vendor. It is anticipated services will commence on July </w:t>
      </w:r>
      <w:r w:rsidR="00F90690">
        <w:rPr>
          <w:rFonts w:cs="Arial"/>
          <w:sz w:val="22"/>
          <w:szCs w:val="22"/>
        </w:rPr>
        <w:t>20</w:t>
      </w:r>
      <w:r w:rsidRPr="006B435E">
        <w:rPr>
          <w:rFonts w:cs="Arial"/>
          <w:sz w:val="22"/>
          <w:szCs w:val="22"/>
        </w:rPr>
        <w:t xml:space="preserve">, 2018. </w:t>
      </w:r>
    </w:p>
    <w:p w14:paraId="7CC4631C" w14:textId="77777777" w:rsidR="002C3FFC" w:rsidRPr="002C3FFC" w:rsidRDefault="002C3FFC" w:rsidP="002C3FFC">
      <w:pPr>
        <w:pStyle w:val="ListParagraph"/>
        <w:ind w:left="360"/>
        <w:rPr>
          <w:rFonts w:cs="Arial"/>
          <w:sz w:val="22"/>
          <w:szCs w:val="22"/>
        </w:rPr>
      </w:pPr>
    </w:p>
    <w:p w14:paraId="151B2FE5" w14:textId="6A3702BF" w:rsidR="002C3FFC" w:rsidRPr="002C3FFC" w:rsidRDefault="002C3FFC" w:rsidP="0049756E">
      <w:pPr>
        <w:pStyle w:val="ListParagraph"/>
        <w:numPr>
          <w:ilvl w:val="0"/>
          <w:numId w:val="19"/>
        </w:numPr>
        <w:rPr>
          <w:rFonts w:cs="Arial"/>
          <w:sz w:val="22"/>
          <w:szCs w:val="22"/>
        </w:rPr>
      </w:pPr>
      <w:r w:rsidRPr="002C3FFC">
        <w:rPr>
          <w:rFonts w:cs="Arial"/>
          <w:sz w:val="22"/>
          <w:szCs w:val="22"/>
        </w:rPr>
        <w:t xml:space="preserve">Award(s) will be made to the responsive and responsible </w:t>
      </w:r>
      <w:r w:rsidR="006B435E">
        <w:rPr>
          <w:rFonts w:cs="Arial"/>
          <w:sz w:val="22"/>
          <w:szCs w:val="22"/>
        </w:rPr>
        <w:t>Bidder</w:t>
      </w:r>
      <w:r w:rsidRPr="002C3FFC">
        <w:rPr>
          <w:rFonts w:cs="Arial"/>
          <w:sz w:val="22"/>
          <w:szCs w:val="22"/>
        </w:rPr>
        <w:t xml:space="preserve">(s) whose proposal(s) is deemed to be most advantageous to the District, taking into account overall content of the proposal, cost, overall proposal, experience and qualifications of the firm and staff assigned and quality and content of the manner in which the services are proposed to be performed. The District may request additional information and/or an interview with some or all </w:t>
      </w:r>
      <w:r w:rsidR="006B435E">
        <w:rPr>
          <w:rFonts w:cs="Arial"/>
          <w:sz w:val="22"/>
          <w:szCs w:val="22"/>
        </w:rPr>
        <w:t>Bidder</w:t>
      </w:r>
      <w:r w:rsidRPr="002C3FFC">
        <w:rPr>
          <w:rFonts w:cs="Arial"/>
          <w:sz w:val="22"/>
          <w:szCs w:val="22"/>
        </w:rPr>
        <w:t xml:space="preserve">s as part of the selection process. In no event shall the District be required to explain the evaluation process or award selection to any </w:t>
      </w:r>
      <w:r w:rsidR="006B435E">
        <w:rPr>
          <w:rFonts w:cs="Arial"/>
          <w:sz w:val="22"/>
          <w:szCs w:val="22"/>
        </w:rPr>
        <w:t>Bidder</w:t>
      </w:r>
      <w:r w:rsidRPr="002C3FFC">
        <w:rPr>
          <w:rFonts w:cs="Arial"/>
          <w:sz w:val="22"/>
          <w:szCs w:val="22"/>
        </w:rPr>
        <w:t>.</w:t>
      </w:r>
    </w:p>
    <w:p w14:paraId="4F092E72" w14:textId="77777777" w:rsidR="002C3FFC" w:rsidRPr="002C3FFC" w:rsidRDefault="002C3FFC" w:rsidP="002C3FFC">
      <w:pPr>
        <w:pStyle w:val="ListParagraph"/>
        <w:ind w:left="360"/>
        <w:rPr>
          <w:rFonts w:cs="Arial"/>
          <w:sz w:val="22"/>
          <w:szCs w:val="22"/>
        </w:rPr>
      </w:pPr>
    </w:p>
    <w:p w14:paraId="2E47A57B" w14:textId="77777777" w:rsidR="002C3FFC" w:rsidRPr="002C3FFC" w:rsidRDefault="002C3FFC" w:rsidP="0049756E">
      <w:pPr>
        <w:pStyle w:val="ListParagraph"/>
        <w:numPr>
          <w:ilvl w:val="0"/>
          <w:numId w:val="19"/>
        </w:numPr>
        <w:rPr>
          <w:rFonts w:cs="Arial"/>
          <w:sz w:val="22"/>
          <w:szCs w:val="22"/>
        </w:rPr>
      </w:pPr>
      <w:r w:rsidRPr="002C3FFC">
        <w:rPr>
          <w:rFonts w:cs="Arial"/>
          <w:sz w:val="22"/>
          <w:szCs w:val="22"/>
        </w:rPr>
        <w:t>The follow criteria will be considered when awarding the contract.</w:t>
      </w:r>
    </w:p>
    <w:p w14:paraId="0DA41FE7" w14:textId="345CBE74" w:rsidR="002C3FFC" w:rsidRPr="002C3FFC" w:rsidRDefault="002C3FFC" w:rsidP="0049756E">
      <w:pPr>
        <w:pStyle w:val="ListParagraph"/>
        <w:numPr>
          <w:ilvl w:val="1"/>
          <w:numId w:val="4"/>
        </w:numPr>
        <w:rPr>
          <w:rFonts w:cs="Arial"/>
          <w:sz w:val="22"/>
          <w:szCs w:val="22"/>
        </w:rPr>
      </w:pPr>
      <w:r w:rsidRPr="002C3FFC">
        <w:rPr>
          <w:rFonts w:cs="Arial"/>
          <w:sz w:val="22"/>
          <w:szCs w:val="22"/>
        </w:rPr>
        <w:t xml:space="preserve">Extent to which </w:t>
      </w:r>
      <w:r w:rsidR="006B435E">
        <w:rPr>
          <w:rFonts w:cs="Arial"/>
          <w:sz w:val="22"/>
          <w:szCs w:val="22"/>
        </w:rPr>
        <w:t>bidder</w:t>
      </w:r>
      <w:r w:rsidRPr="002C3FFC">
        <w:rPr>
          <w:rFonts w:cs="Arial"/>
          <w:sz w:val="22"/>
          <w:szCs w:val="22"/>
        </w:rPr>
        <w:t xml:space="preserve"> meets or exceeds specifications</w:t>
      </w:r>
    </w:p>
    <w:p w14:paraId="6C688794" w14:textId="0986CACF" w:rsidR="002C3FFC" w:rsidRPr="002C3FFC" w:rsidRDefault="002C3FFC" w:rsidP="0049756E">
      <w:pPr>
        <w:pStyle w:val="ListParagraph"/>
        <w:numPr>
          <w:ilvl w:val="1"/>
          <w:numId w:val="4"/>
        </w:numPr>
        <w:rPr>
          <w:rFonts w:cs="Arial"/>
          <w:sz w:val="22"/>
          <w:szCs w:val="22"/>
        </w:rPr>
      </w:pPr>
      <w:r w:rsidRPr="002C3FFC">
        <w:rPr>
          <w:rFonts w:cs="Arial"/>
          <w:sz w:val="22"/>
          <w:szCs w:val="22"/>
        </w:rPr>
        <w:t xml:space="preserve">Prior experience or history between District and </w:t>
      </w:r>
      <w:r w:rsidR="006B435E">
        <w:rPr>
          <w:rFonts w:cs="Arial"/>
          <w:sz w:val="22"/>
          <w:szCs w:val="22"/>
        </w:rPr>
        <w:t>bidder</w:t>
      </w:r>
    </w:p>
    <w:p w14:paraId="01262E7B" w14:textId="77777777" w:rsidR="002C3FFC" w:rsidRPr="002C3FFC" w:rsidRDefault="002C3FFC" w:rsidP="0049756E">
      <w:pPr>
        <w:pStyle w:val="ListParagraph"/>
        <w:numPr>
          <w:ilvl w:val="1"/>
          <w:numId w:val="4"/>
        </w:numPr>
        <w:rPr>
          <w:rFonts w:cs="Arial"/>
          <w:sz w:val="22"/>
          <w:szCs w:val="22"/>
        </w:rPr>
      </w:pPr>
      <w:r w:rsidRPr="002C3FFC">
        <w:rPr>
          <w:rFonts w:cs="Arial"/>
          <w:sz w:val="22"/>
          <w:szCs w:val="22"/>
        </w:rPr>
        <w:t>The financial strength of the company</w:t>
      </w:r>
    </w:p>
    <w:p w14:paraId="7F6F56C5" w14:textId="77777777" w:rsidR="002C3FFC" w:rsidRPr="002C3FFC" w:rsidRDefault="002C3FFC" w:rsidP="0049756E">
      <w:pPr>
        <w:pStyle w:val="ListParagraph"/>
        <w:numPr>
          <w:ilvl w:val="1"/>
          <w:numId w:val="4"/>
        </w:numPr>
        <w:rPr>
          <w:rFonts w:cs="Arial"/>
          <w:sz w:val="22"/>
          <w:szCs w:val="22"/>
        </w:rPr>
      </w:pPr>
      <w:r w:rsidRPr="002C3FFC">
        <w:rPr>
          <w:rFonts w:cs="Arial"/>
          <w:sz w:val="22"/>
          <w:szCs w:val="22"/>
        </w:rPr>
        <w:t>Other factors deemed significant by District officials</w:t>
      </w:r>
    </w:p>
    <w:p w14:paraId="6D60B172" w14:textId="77777777" w:rsidR="002C3FFC" w:rsidRPr="002C3FFC" w:rsidRDefault="002C3FFC" w:rsidP="002C3FFC">
      <w:pPr>
        <w:pStyle w:val="ListParagraph"/>
        <w:ind w:left="360"/>
        <w:rPr>
          <w:rFonts w:cs="Arial"/>
          <w:sz w:val="22"/>
          <w:szCs w:val="22"/>
        </w:rPr>
      </w:pPr>
    </w:p>
    <w:p w14:paraId="31845DF9" w14:textId="77777777" w:rsidR="002C3FFC" w:rsidRPr="002C3FFC" w:rsidRDefault="002C3FFC" w:rsidP="0049756E">
      <w:pPr>
        <w:pStyle w:val="ListParagraph"/>
        <w:numPr>
          <w:ilvl w:val="0"/>
          <w:numId w:val="19"/>
        </w:numPr>
        <w:rPr>
          <w:rFonts w:cs="Arial"/>
          <w:sz w:val="22"/>
          <w:szCs w:val="22"/>
        </w:rPr>
      </w:pPr>
      <w:r w:rsidRPr="002C3FFC">
        <w:rPr>
          <w:rFonts w:cs="Arial"/>
          <w:sz w:val="22"/>
          <w:szCs w:val="22"/>
        </w:rPr>
        <w:t>The District reserves the right to accept any proposal, to reject any and all proposals, and to waive any irregularities or informalities in any proposals. Conditional proposals will not be accepted.</w:t>
      </w:r>
    </w:p>
    <w:p w14:paraId="3E15E12A" w14:textId="77777777" w:rsidR="002C3FFC" w:rsidRPr="002C3FFC" w:rsidRDefault="002C3FFC" w:rsidP="002C3FFC">
      <w:pPr>
        <w:pStyle w:val="ListParagraph"/>
        <w:ind w:left="360"/>
        <w:rPr>
          <w:rFonts w:cs="Arial"/>
          <w:sz w:val="22"/>
          <w:szCs w:val="22"/>
        </w:rPr>
      </w:pPr>
    </w:p>
    <w:p w14:paraId="686BDB93" w14:textId="77777777" w:rsidR="002C3FFC" w:rsidRPr="002C3FFC" w:rsidRDefault="002C3FFC" w:rsidP="0049756E">
      <w:pPr>
        <w:pStyle w:val="ListParagraph"/>
        <w:numPr>
          <w:ilvl w:val="0"/>
          <w:numId w:val="19"/>
        </w:numPr>
        <w:rPr>
          <w:rFonts w:cs="Arial"/>
          <w:sz w:val="22"/>
          <w:szCs w:val="22"/>
        </w:rPr>
      </w:pPr>
      <w:r w:rsidRPr="002C3FFC">
        <w:rPr>
          <w:rFonts w:cs="Arial"/>
          <w:sz w:val="22"/>
          <w:szCs w:val="22"/>
        </w:rPr>
        <w:t>All proposals shall be deemed final, conclusive and irrevocable, and no proposal shall be subject to correction or amendment for any error or miscalculation.</w:t>
      </w:r>
    </w:p>
    <w:p w14:paraId="0CD39602" w14:textId="77777777" w:rsidR="002C3FFC" w:rsidRPr="002C3FFC" w:rsidRDefault="002C3FFC" w:rsidP="002C3FFC">
      <w:pPr>
        <w:pStyle w:val="ListParagraph"/>
        <w:ind w:left="360"/>
        <w:rPr>
          <w:rFonts w:cs="Arial"/>
          <w:sz w:val="22"/>
          <w:szCs w:val="22"/>
        </w:rPr>
      </w:pPr>
    </w:p>
    <w:p w14:paraId="2BCA6471" w14:textId="23F308A8" w:rsidR="002C3FFC" w:rsidRPr="00E544C8" w:rsidRDefault="002C3FFC" w:rsidP="00481D27">
      <w:pPr>
        <w:pStyle w:val="ListParagraph"/>
        <w:numPr>
          <w:ilvl w:val="0"/>
          <w:numId w:val="19"/>
        </w:numPr>
        <w:ind w:left="360"/>
        <w:rPr>
          <w:rFonts w:cs="Arial"/>
          <w:sz w:val="22"/>
          <w:szCs w:val="22"/>
        </w:rPr>
      </w:pPr>
      <w:r w:rsidRPr="00E544C8">
        <w:rPr>
          <w:rFonts w:cs="Arial"/>
          <w:sz w:val="22"/>
          <w:szCs w:val="22"/>
        </w:rPr>
        <w:t>The Rockwood School District Board of Education reserves the right to terminate any contract at any time for due cause, which includes unsatisfactory service</w:t>
      </w:r>
      <w:r w:rsidR="00E544C8" w:rsidRPr="00E544C8">
        <w:rPr>
          <w:rFonts w:cs="Arial"/>
          <w:sz w:val="22"/>
          <w:szCs w:val="22"/>
        </w:rPr>
        <w:t>.</w:t>
      </w:r>
      <w:r w:rsidRPr="00E544C8">
        <w:rPr>
          <w:rFonts w:cs="Arial"/>
          <w:sz w:val="22"/>
          <w:szCs w:val="22"/>
        </w:rPr>
        <w:t xml:space="preserve"> </w:t>
      </w:r>
    </w:p>
    <w:p w14:paraId="17C2A517" w14:textId="77777777" w:rsidR="002C3FFC" w:rsidRPr="002C3FFC" w:rsidRDefault="002C3FFC" w:rsidP="002C3FFC">
      <w:pPr>
        <w:pStyle w:val="ListParagraph"/>
        <w:ind w:left="360"/>
        <w:rPr>
          <w:rFonts w:cs="Arial"/>
          <w:sz w:val="22"/>
          <w:szCs w:val="22"/>
        </w:rPr>
      </w:pPr>
    </w:p>
    <w:p w14:paraId="214427EB" w14:textId="77777777" w:rsidR="002C3FFC" w:rsidRPr="002C3FFC" w:rsidRDefault="002C3FFC" w:rsidP="0049756E">
      <w:pPr>
        <w:pStyle w:val="ListParagraph"/>
        <w:numPr>
          <w:ilvl w:val="0"/>
          <w:numId w:val="19"/>
        </w:numPr>
        <w:rPr>
          <w:rFonts w:cs="Arial"/>
          <w:sz w:val="22"/>
          <w:szCs w:val="22"/>
        </w:rPr>
      </w:pPr>
      <w:r w:rsidRPr="002C3FFC">
        <w:rPr>
          <w:rFonts w:cs="Arial"/>
          <w:sz w:val="22"/>
          <w:szCs w:val="22"/>
        </w:rPr>
        <w:t xml:space="preserve">As per 2 CFR 200.321 (a) Rockwood Child Nutrition will take all necessary affirmative steps to assure that minority businesses, women’s business enterprises, and labor surplus area firms are used when possible. (b) Affirmative steps include: (1) Placing qualified small and minority businesses, and women’s business enterprises on solicitation lists; (2) Assuring that small and minority businesses, and women’s business enterprises are solicited whenever they are potential sources; (3) Dividing total requirements, when economically feasible, into smaller tasks or quantities to permit maximum participation by small and minority businesses, and women’s business enterprises; (4) Establishing delivery schedules, where the requirement permits, which encourage participation by small and minority businesses, and women’s business enterprises; (5) Using the services and assistance, as appropriate, of such organizations </w:t>
      </w:r>
      <w:r w:rsidRPr="002C3FFC">
        <w:rPr>
          <w:rFonts w:cs="Arial"/>
          <w:sz w:val="22"/>
          <w:szCs w:val="22"/>
        </w:rPr>
        <w:lastRenderedPageBreak/>
        <w:t xml:space="preserve">as the Small Business Administration and the Minority Business Development Agency of the Department of Commerce; and (6) Requiring the prime contractor, if subcontracts are to be let, to take the affirmative steps listed in items (1) through (5) of this section. </w:t>
      </w:r>
    </w:p>
    <w:p w14:paraId="4EBC1D90" w14:textId="77777777" w:rsidR="002C3FFC" w:rsidRPr="002C3FFC" w:rsidRDefault="002C3FFC" w:rsidP="002C3FFC">
      <w:pPr>
        <w:pStyle w:val="ListParagraph"/>
        <w:ind w:left="360"/>
        <w:rPr>
          <w:rFonts w:cs="Arial"/>
          <w:sz w:val="22"/>
          <w:szCs w:val="22"/>
        </w:rPr>
      </w:pPr>
    </w:p>
    <w:p w14:paraId="21C70A2F" w14:textId="77777777" w:rsidR="002C3FFC" w:rsidRPr="002C3FFC" w:rsidRDefault="002C3FFC" w:rsidP="0049756E">
      <w:pPr>
        <w:pStyle w:val="ListParagraph"/>
        <w:numPr>
          <w:ilvl w:val="0"/>
          <w:numId w:val="19"/>
        </w:numPr>
        <w:rPr>
          <w:rFonts w:cs="Arial"/>
          <w:sz w:val="22"/>
          <w:szCs w:val="22"/>
        </w:rPr>
      </w:pPr>
      <w:r w:rsidRPr="002C3FFC">
        <w:rPr>
          <w:rFonts w:cs="Arial"/>
          <w:sz w:val="22"/>
          <w:szCs w:val="22"/>
        </w:rPr>
        <w:t xml:space="preserve">Contractors must maintain all required records for </w:t>
      </w:r>
      <w:r w:rsidRPr="002C3FFC">
        <w:rPr>
          <w:rFonts w:cs="Arial"/>
          <w:b/>
          <w:sz w:val="22"/>
          <w:szCs w:val="22"/>
        </w:rPr>
        <w:t xml:space="preserve">three (3) </w:t>
      </w:r>
      <w:r w:rsidRPr="002C3FFC">
        <w:rPr>
          <w:rFonts w:cs="Arial"/>
          <w:sz w:val="22"/>
          <w:szCs w:val="22"/>
        </w:rPr>
        <w:t>years after final payment and all other pending matters are closed for all negotiated contracts. Duly authorized representatives of the Local Education Agency, State Agency, United States Department of Agriculture, or Comptroller General must have access to any books, documents, papers and records of the contractor, which are directly pertinent to all negotiated contracts.</w:t>
      </w:r>
    </w:p>
    <w:p w14:paraId="6BDE83FD" w14:textId="77777777" w:rsidR="002C3FFC" w:rsidRPr="002C3FFC" w:rsidRDefault="002C3FFC" w:rsidP="002C3FFC">
      <w:pPr>
        <w:pStyle w:val="ListParagraph"/>
        <w:ind w:left="360"/>
        <w:rPr>
          <w:rFonts w:cs="Arial"/>
          <w:sz w:val="22"/>
          <w:szCs w:val="22"/>
        </w:rPr>
      </w:pPr>
    </w:p>
    <w:p w14:paraId="527A75B9" w14:textId="77777777" w:rsidR="002C3FFC" w:rsidRPr="002C3FFC" w:rsidRDefault="002C3FFC" w:rsidP="0049756E">
      <w:pPr>
        <w:pStyle w:val="ListParagraph"/>
        <w:numPr>
          <w:ilvl w:val="0"/>
          <w:numId w:val="19"/>
        </w:numPr>
        <w:rPr>
          <w:rFonts w:cs="Arial"/>
          <w:sz w:val="22"/>
          <w:szCs w:val="22"/>
        </w:rPr>
      </w:pPr>
      <w:r w:rsidRPr="002C3FFC">
        <w:rPr>
          <w:rFonts w:cs="Arial"/>
          <w:sz w:val="22"/>
          <w:szCs w:val="22"/>
        </w:rPr>
        <w:t>The successful bidder must provide a certificate of insurance for general liability, including product liability in the amount of $1,000,000 listing Rockwood School District as an Additional Insured for the school year.</w:t>
      </w:r>
    </w:p>
    <w:p w14:paraId="3F031AF1" w14:textId="77777777" w:rsidR="002C3FFC" w:rsidRPr="002C3FFC" w:rsidRDefault="002C3FFC" w:rsidP="002C3FFC">
      <w:pPr>
        <w:pStyle w:val="ListParagraph"/>
        <w:ind w:left="360"/>
        <w:rPr>
          <w:rFonts w:cs="Arial"/>
          <w:sz w:val="22"/>
          <w:szCs w:val="22"/>
        </w:rPr>
      </w:pPr>
    </w:p>
    <w:p w14:paraId="752D5621" w14:textId="16A722A0" w:rsidR="002C3FFC" w:rsidRDefault="002C3FFC" w:rsidP="0049756E">
      <w:pPr>
        <w:pStyle w:val="ListParagraph"/>
        <w:numPr>
          <w:ilvl w:val="0"/>
          <w:numId w:val="19"/>
        </w:numPr>
        <w:rPr>
          <w:rFonts w:cs="Arial"/>
          <w:sz w:val="22"/>
          <w:szCs w:val="22"/>
        </w:rPr>
      </w:pPr>
      <w:r w:rsidRPr="002C3FFC">
        <w:rPr>
          <w:rFonts w:cs="Arial"/>
          <w:sz w:val="22"/>
          <w:szCs w:val="22"/>
        </w:rPr>
        <w:t>Contractor agrees that any employee acting on behalf of the contractor and performing duties on District property will adhere to District policies related to staff conduct, including but not limited to:  banning the use of tobacco on District property, drug-free workplace and activities that could be viewed as unethical or a conflict of interest. Vendors whose staff will regularly enter school buildings will perform background screening on each staff member to ensure that they are not on a sexual offender or predator list. A complete list of District policies can be found at:</w:t>
      </w:r>
    </w:p>
    <w:p w14:paraId="24E8020F" w14:textId="77777777" w:rsidR="006B435E" w:rsidRPr="002C3FFC" w:rsidRDefault="006B435E" w:rsidP="006B435E">
      <w:pPr>
        <w:pStyle w:val="ListParagraph"/>
        <w:rPr>
          <w:rFonts w:cs="Arial"/>
          <w:sz w:val="22"/>
          <w:szCs w:val="22"/>
        </w:rPr>
      </w:pPr>
    </w:p>
    <w:p w14:paraId="674E343C" w14:textId="77777777" w:rsidR="002C3FFC" w:rsidRPr="002C3FFC" w:rsidRDefault="002C3FFC" w:rsidP="00BE0E05">
      <w:pPr>
        <w:pStyle w:val="ListParagraph"/>
        <w:ind w:left="360" w:firstLine="360"/>
        <w:rPr>
          <w:rStyle w:val="Hyperlink"/>
          <w:rFonts w:cs="Arial"/>
          <w:sz w:val="22"/>
          <w:szCs w:val="22"/>
          <w:u w:val="none"/>
        </w:rPr>
      </w:pPr>
      <w:r w:rsidRPr="002C3FFC">
        <w:rPr>
          <w:rFonts w:cs="Arial"/>
          <w:sz w:val="22"/>
          <w:szCs w:val="22"/>
        </w:rPr>
        <w:fldChar w:fldCharType="begin"/>
      </w:r>
      <w:r w:rsidRPr="002C3FFC">
        <w:rPr>
          <w:rFonts w:cs="Arial"/>
          <w:sz w:val="22"/>
          <w:szCs w:val="22"/>
        </w:rPr>
        <w:instrText xml:space="preserve"> HYPERLINK "http://www.rsdmo.org/boardofeducation/policiesandregulations/Pages/default.aspx" </w:instrText>
      </w:r>
      <w:r w:rsidRPr="002C3FFC">
        <w:rPr>
          <w:rFonts w:cs="Arial"/>
          <w:sz w:val="22"/>
          <w:szCs w:val="22"/>
        </w:rPr>
        <w:fldChar w:fldCharType="separate"/>
      </w:r>
      <w:r w:rsidRPr="002C3FFC">
        <w:rPr>
          <w:rStyle w:val="Hyperlink"/>
          <w:rFonts w:cs="Arial"/>
          <w:sz w:val="22"/>
          <w:szCs w:val="22"/>
          <w:u w:val="none"/>
        </w:rPr>
        <w:t>http://www.rsdmo.org/boardofeducation/policiesandregulations/Pages/default.aspx</w:t>
      </w:r>
    </w:p>
    <w:p w14:paraId="3E36D290" w14:textId="77777777" w:rsidR="002C3FFC" w:rsidRPr="002C3FFC" w:rsidRDefault="002C3FFC" w:rsidP="002C3FFC">
      <w:pPr>
        <w:pStyle w:val="ListParagraph"/>
        <w:ind w:left="360"/>
        <w:rPr>
          <w:rFonts w:cs="Arial"/>
          <w:sz w:val="22"/>
          <w:szCs w:val="22"/>
        </w:rPr>
      </w:pPr>
      <w:r w:rsidRPr="002C3FFC">
        <w:rPr>
          <w:rFonts w:cs="Arial"/>
          <w:sz w:val="22"/>
          <w:szCs w:val="22"/>
        </w:rPr>
        <w:fldChar w:fldCharType="end"/>
      </w:r>
    </w:p>
    <w:p w14:paraId="5838C650" w14:textId="77777777" w:rsidR="002C3FFC" w:rsidRPr="002C3FFC" w:rsidRDefault="002C3FFC" w:rsidP="0049756E">
      <w:pPr>
        <w:pStyle w:val="ListParagraph"/>
        <w:numPr>
          <w:ilvl w:val="0"/>
          <w:numId w:val="19"/>
        </w:numPr>
        <w:rPr>
          <w:rFonts w:cs="Arial"/>
          <w:sz w:val="22"/>
          <w:szCs w:val="22"/>
        </w:rPr>
      </w:pPr>
      <w:r w:rsidRPr="002C3FFC">
        <w:rPr>
          <w:rFonts w:cs="Arial"/>
          <w:sz w:val="22"/>
          <w:szCs w:val="22"/>
        </w:rPr>
        <w:t>As an independent contractor of the District, contractor will provide documentation and a sworn affidavit that all employees of the contractor are not considered unauthorized aliens as defined by federal law and are enrolled in and actively participate in a federal work program (FWAP) used to verify citizenship information of newly hired employees under the Immigration Reform &amp; Control Act of 1986. Contractor must also sign and provide to the District an affidavit indicating they do not knowingly employ any unauthorized aliens under this agreement.</w:t>
      </w:r>
    </w:p>
    <w:p w14:paraId="151CC966" w14:textId="77777777" w:rsidR="002C3FFC" w:rsidRPr="002C3FFC" w:rsidRDefault="002C3FFC" w:rsidP="002C3FFC">
      <w:pPr>
        <w:pStyle w:val="ListParagraph"/>
        <w:ind w:left="360"/>
        <w:rPr>
          <w:rFonts w:cs="Arial"/>
          <w:sz w:val="22"/>
          <w:szCs w:val="22"/>
        </w:rPr>
      </w:pPr>
    </w:p>
    <w:p w14:paraId="0C671BD5" w14:textId="68FB3332" w:rsidR="002C3FFC" w:rsidRDefault="002C3FFC" w:rsidP="0049756E">
      <w:pPr>
        <w:pStyle w:val="ListParagraph"/>
        <w:numPr>
          <w:ilvl w:val="0"/>
          <w:numId w:val="19"/>
        </w:numPr>
        <w:rPr>
          <w:rFonts w:cs="Arial"/>
          <w:sz w:val="22"/>
          <w:szCs w:val="22"/>
        </w:rPr>
      </w:pPr>
      <w:r w:rsidRPr="002C3FFC">
        <w:rPr>
          <w:rFonts w:cs="Arial"/>
          <w:sz w:val="22"/>
          <w:szCs w:val="22"/>
        </w:rPr>
        <w:t>Contractor is required to recognize mandatory standards and policies related to energy efficiency, which are contained in the Missouri State Energy Plan dated October 2015 issued in compliance with the Energy Policy and Conservation Act (PL 94-165).</w:t>
      </w:r>
    </w:p>
    <w:p w14:paraId="5A09E5E3" w14:textId="77777777" w:rsidR="00F16BCC" w:rsidRPr="00F16BCC" w:rsidRDefault="00F16BCC" w:rsidP="00F16BCC">
      <w:pPr>
        <w:pStyle w:val="ListParagraph"/>
        <w:rPr>
          <w:rFonts w:cs="Arial"/>
          <w:sz w:val="22"/>
          <w:szCs w:val="22"/>
        </w:rPr>
      </w:pPr>
    </w:p>
    <w:p w14:paraId="78D752EA" w14:textId="77777777" w:rsidR="004E14B9" w:rsidRPr="00F16BCC" w:rsidRDefault="004E14B9" w:rsidP="00F16BCC">
      <w:pPr>
        <w:pStyle w:val="ListParagraph"/>
        <w:numPr>
          <w:ilvl w:val="0"/>
          <w:numId w:val="1"/>
        </w:numPr>
        <w:rPr>
          <w:rFonts w:cs="Arial"/>
          <w:sz w:val="22"/>
          <w:szCs w:val="22"/>
          <w:u w:val="single"/>
        </w:rPr>
      </w:pPr>
      <w:r w:rsidRPr="00F16BCC">
        <w:rPr>
          <w:rFonts w:cs="Arial"/>
          <w:sz w:val="22"/>
          <w:szCs w:val="22"/>
          <w:u w:val="single"/>
        </w:rPr>
        <w:t>Specifications</w:t>
      </w:r>
    </w:p>
    <w:p w14:paraId="7794D0A4" w14:textId="77777777" w:rsidR="00F16BCC" w:rsidRPr="00F16BCC" w:rsidRDefault="00F16BCC" w:rsidP="00F16BCC">
      <w:pPr>
        <w:pStyle w:val="ListParagraph"/>
        <w:rPr>
          <w:rFonts w:cs="Arial"/>
          <w:sz w:val="22"/>
          <w:szCs w:val="22"/>
        </w:rPr>
      </w:pPr>
    </w:p>
    <w:p w14:paraId="23152AAD" w14:textId="40684BE1" w:rsidR="00F16BCC" w:rsidRDefault="00F16BCC" w:rsidP="0049756E">
      <w:pPr>
        <w:pStyle w:val="ListParagraph"/>
        <w:numPr>
          <w:ilvl w:val="0"/>
          <w:numId w:val="20"/>
        </w:numPr>
        <w:rPr>
          <w:rFonts w:cs="Arial"/>
          <w:sz w:val="22"/>
          <w:szCs w:val="22"/>
        </w:rPr>
      </w:pPr>
      <w:r w:rsidRPr="00F16BCC">
        <w:rPr>
          <w:rFonts w:cs="Arial"/>
          <w:sz w:val="22"/>
          <w:szCs w:val="22"/>
        </w:rPr>
        <w:t>Bidder’s facility shall be located with a thirty-five (35) mile radius of Rockwood School District’s Warehouse.</w:t>
      </w:r>
    </w:p>
    <w:p w14:paraId="7C33CC61" w14:textId="77777777" w:rsidR="00A45678" w:rsidRPr="00F90690" w:rsidRDefault="00A45678" w:rsidP="00A45678">
      <w:pPr>
        <w:pStyle w:val="ListParagraph"/>
        <w:rPr>
          <w:rFonts w:cs="Arial"/>
          <w:strike/>
          <w:sz w:val="22"/>
          <w:szCs w:val="22"/>
        </w:rPr>
      </w:pPr>
    </w:p>
    <w:p w14:paraId="6A48F995" w14:textId="0C7B9A3E" w:rsidR="00A45678" w:rsidRDefault="00A45678" w:rsidP="0049756E">
      <w:pPr>
        <w:pStyle w:val="ListParagraph"/>
        <w:numPr>
          <w:ilvl w:val="0"/>
          <w:numId w:val="20"/>
        </w:numPr>
        <w:rPr>
          <w:rFonts w:cs="Arial"/>
          <w:sz w:val="22"/>
          <w:szCs w:val="22"/>
        </w:rPr>
      </w:pPr>
      <w:r w:rsidRPr="002A4AF1">
        <w:rPr>
          <w:rFonts w:cs="Arial"/>
          <w:sz w:val="22"/>
          <w:szCs w:val="22"/>
        </w:rPr>
        <w:t xml:space="preserve">Bidder shall have the capacity to store </w:t>
      </w:r>
      <w:r w:rsidR="0094720A" w:rsidRPr="00E544C8">
        <w:rPr>
          <w:rFonts w:cs="Arial"/>
          <w:sz w:val="22"/>
          <w:szCs w:val="22"/>
        </w:rPr>
        <w:t xml:space="preserve">approximately </w:t>
      </w:r>
      <w:r w:rsidR="00F90690" w:rsidRPr="00E544C8">
        <w:rPr>
          <w:rFonts w:cs="Arial"/>
          <w:sz w:val="22"/>
          <w:szCs w:val="22"/>
        </w:rPr>
        <w:t>1</w:t>
      </w:r>
      <w:r w:rsidR="00F90690">
        <w:rPr>
          <w:rFonts w:cs="Arial"/>
          <w:sz w:val="22"/>
          <w:szCs w:val="22"/>
        </w:rPr>
        <w:t>75</w:t>
      </w:r>
      <w:r w:rsidR="002A4AF1" w:rsidRPr="002A4AF1">
        <w:rPr>
          <w:rFonts w:cs="Arial"/>
          <w:sz w:val="22"/>
          <w:szCs w:val="22"/>
        </w:rPr>
        <w:t xml:space="preserve"> </w:t>
      </w:r>
      <w:r w:rsidRPr="002A4AF1">
        <w:rPr>
          <w:rFonts w:cs="Arial"/>
          <w:sz w:val="22"/>
          <w:szCs w:val="22"/>
        </w:rPr>
        <w:t>pallets of frozen food.</w:t>
      </w:r>
    </w:p>
    <w:p w14:paraId="2A1382DC" w14:textId="77777777" w:rsidR="00123019" w:rsidRPr="00123019" w:rsidRDefault="00123019" w:rsidP="00123019">
      <w:pPr>
        <w:pStyle w:val="ListParagraph"/>
        <w:rPr>
          <w:rFonts w:cs="Arial"/>
          <w:sz w:val="22"/>
          <w:szCs w:val="22"/>
        </w:rPr>
      </w:pPr>
    </w:p>
    <w:p w14:paraId="7CD8EE0C" w14:textId="1D89BDC7" w:rsidR="00123019" w:rsidRPr="002263F6" w:rsidRDefault="00123019" w:rsidP="0049756E">
      <w:pPr>
        <w:pStyle w:val="ListParagraph"/>
        <w:numPr>
          <w:ilvl w:val="0"/>
          <w:numId w:val="20"/>
        </w:numPr>
        <w:rPr>
          <w:rFonts w:cs="Arial"/>
          <w:color w:val="000000" w:themeColor="text1"/>
          <w:sz w:val="22"/>
          <w:szCs w:val="22"/>
        </w:rPr>
      </w:pPr>
      <w:r w:rsidRPr="002263F6">
        <w:rPr>
          <w:rFonts w:cs="Arial"/>
          <w:color w:val="000000" w:themeColor="text1"/>
          <w:sz w:val="22"/>
          <w:szCs w:val="22"/>
        </w:rPr>
        <w:t xml:space="preserve">Successful bidder shall will be responsible for maintaining proper storage temperatures of at least </w:t>
      </w:r>
      <w:r w:rsidR="002263F6" w:rsidRPr="002263F6">
        <w:rPr>
          <w:rFonts w:cs="Arial"/>
          <w:color w:val="000000" w:themeColor="text1"/>
          <w:sz w:val="22"/>
          <w:szCs w:val="22"/>
        </w:rPr>
        <w:t>zero degrees or below.</w:t>
      </w:r>
    </w:p>
    <w:p w14:paraId="0B501EC0" w14:textId="77777777" w:rsidR="00123019" w:rsidRPr="002263F6" w:rsidRDefault="00123019" w:rsidP="00123019">
      <w:pPr>
        <w:pStyle w:val="ListParagraph"/>
        <w:rPr>
          <w:rFonts w:cs="Arial"/>
          <w:color w:val="000000" w:themeColor="text1"/>
          <w:sz w:val="22"/>
          <w:szCs w:val="22"/>
        </w:rPr>
      </w:pPr>
    </w:p>
    <w:p w14:paraId="1B0E1687" w14:textId="68933CDF" w:rsidR="00123019" w:rsidRPr="002263F6" w:rsidRDefault="00123019" w:rsidP="0049756E">
      <w:pPr>
        <w:pStyle w:val="ListParagraph"/>
        <w:numPr>
          <w:ilvl w:val="0"/>
          <w:numId w:val="20"/>
        </w:numPr>
        <w:rPr>
          <w:rFonts w:cs="Arial"/>
          <w:color w:val="000000" w:themeColor="text1"/>
          <w:sz w:val="22"/>
          <w:szCs w:val="22"/>
        </w:rPr>
      </w:pPr>
      <w:r w:rsidRPr="002263F6">
        <w:rPr>
          <w:rFonts w:cs="Arial"/>
          <w:color w:val="000000" w:themeColor="text1"/>
          <w:sz w:val="22"/>
          <w:szCs w:val="22"/>
        </w:rPr>
        <w:t>Successful bidder shall have accurate inventory processes in place.</w:t>
      </w:r>
    </w:p>
    <w:p w14:paraId="1D3C2EE3" w14:textId="77777777" w:rsidR="00123019" w:rsidRPr="002263F6" w:rsidRDefault="00123019" w:rsidP="00123019">
      <w:pPr>
        <w:pStyle w:val="ListParagraph"/>
        <w:rPr>
          <w:rFonts w:cs="Arial"/>
          <w:color w:val="000000" w:themeColor="text1"/>
          <w:sz w:val="22"/>
          <w:szCs w:val="22"/>
        </w:rPr>
      </w:pPr>
    </w:p>
    <w:p w14:paraId="43BA7F1F" w14:textId="489A4878" w:rsidR="00123019" w:rsidRPr="002263F6" w:rsidRDefault="00123019" w:rsidP="0049756E">
      <w:pPr>
        <w:pStyle w:val="ListParagraph"/>
        <w:numPr>
          <w:ilvl w:val="0"/>
          <w:numId w:val="20"/>
        </w:numPr>
        <w:rPr>
          <w:rFonts w:cs="Arial"/>
          <w:color w:val="000000" w:themeColor="text1"/>
          <w:sz w:val="22"/>
          <w:szCs w:val="22"/>
        </w:rPr>
      </w:pPr>
      <w:r w:rsidRPr="002263F6">
        <w:rPr>
          <w:rFonts w:cs="Arial"/>
          <w:color w:val="000000" w:themeColor="text1"/>
          <w:sz w:val="22"/>
          <w:szCs w:val="22"/>
        </w:rPr>
        <w:t>Bidder’s storage facility shall have docks available for pick-up.</w:t>
      </w:r>
    </w:p>
    <w:p w14:paraId="065E7343" w14:textId="77777777" w:rsidR="00123019" w:rsidRPr="002263F6" w:rsidRDefault="00123019" w:rsidP="00123019">
      <w:pPr>
        <w:pStyle w:val="ListParagraph"/>
        <w:rPr>
          <w:rFonts w:cs="Arial"/>
          <w:color w:val="000000" w:themeColor="text1"/>
          <w:sz w:val="22"/>
          <w:szCs w:val="22"/>
        </w:rPr>
      </w:pPr>
    </w:p>
    <w:p w14:paraId="6072BE28" w14:textId="77777777" w:rsidR="00C17CDF" w:rsidRPr="002263F6" w:rsidRDefault="00C17CDF" w:rsidP="00C17CDF">
      <w:pPr>
        <w:pStyle w:val="ListParagraph"/>
        <w:rPr>
          <w:rFonts w:cs="Arial"/>
          <w:color w:val="000000" w:themeColor="text1"/>
          <w:sz w:val="22"/>
          <w:szCs w:val="22"/>
        </w:rPr>
      </w:pPr>
    </w:p>
    <w:p w14:paraId="38613AB8" w14:textId="4B522462" w:rsidR="00F16BCC" w:rsidRPr="002263F6" w:rsidRDefault="00F66B75" w:rsidP="0049756E">
      <w:pPr>
        <w:pStyle w:val="ListParagraph"/>
        <w:numPr>
          <w:ilvl w:val="0"/>
          <w:numId w:val="20"/>
        </w:numPr>
        <w:rPr>
          <w:rFonts w:cs="Arial"/>
          <w:color w:val="000000" w:themeColor="text1"/>
          <w:sz w:val="22"/>
          <w:szCs w:val="22"/>
        </w:rPr>
      </w:pPr>
      <w:r w:rsidRPr="002263F6">
        <w:rPr>
          <w:rFonts w:cs="Arial"/>
          <w:color w:val="000000" w:themeColor="text1"/>
          <w:sz w:val="22"/>
          <w:szCs w:val="22"/>
        </w:rPr>
        <w:t>It is preferred the s</w:t>
      </w:r>
      <w:r w:rsidR="004524F8" w:rsidRPr="002263F6">
        <w:rPr>
          <w:rFonts w:cs="Arial"/>
          <w:color w:val="000000" w:themeColor="text1"/>
          <w:sz w:val="22"/>
          <w:szCs w:val="22"/>
        </w:rPr>
        <w:t xml:space="preserve">uccessful </w:t>
      </w:r>
      <w:r w:rsidRPr="002263F6">
        <w:rPr>
          <w:rFonts w:cs="Arial"/>
          <w:color w:val="000000" w:themeColor="text1"/>
          <w:sz w:val="22"/>
          <w:szCs w:val="22"/>
        </w:rPr>
        <w:t>bidder provide</w:t>
      </w:r>
      <w:r w:rsidR="00F16BCC" w:rsidRPr="002263F6">
        <w:rPr>
          <w:rFonts w:cs="Arial"/>
          <w:color w:val="000000" w:themeColor="text1"/>
          <w:sz w:val="22"/>
          <w:szCs w:val="22"/>
        </w:rPr>
        <w:t xml:space="preserve"> the District access to online inventory reports.</w:t>
      </w:r>
    </w:p>
    <w:p w14:paraId="294AA469" w14:textId="77777777" w:rsidR="00123019" w:rsidRPr="002263F6" w:rsidRDefault="00123019" w:rsidP="00123019">
      <w:pPr>
        <w:pStyle w:val="ListParagraph"/>
        <w:rPr>
          <w:rFonts w:cs="Arial"/>
          <w:color w:val="000000" w:themeColor="text1"/>
          <w:sz w:val="22"/>
          <w:szCs w:val="22"/>
        </w:rPr>
      </w:pPr>
    </w:p>
    <w:p w14:paraId="0566DF3B" w14:textId="0D962E11" w:rsidR="00123019" w:rsidRPr="002263F6" w:rsidRDefault="00123019" w:rsidP="0049756E">
      <w:pPr>
        <w:pStyle w:val="ListParagraph"/>
        <w:numPr>
          <w:ilvl w:val="0"/>
          <w:numId w:val="20"/>
        </w:numPr>
        <w:rPr>
          <w:rFonts w:cs="Arial"/>
          <w:color w:val="000000" w:themeColor="text1"/>
          <w:sz w:val="22"/>
          <w:szCs w:val="22"/>
        </w:rPr>
      </w:pPr>
      <w:r w:rsidRPr="002263F6">
        <w:rPr>
          <w:rFonts w:cs="Arial"/>
          <w:color w:val="000000" w:themeColor="text1"/>
          <w:sz w:val="22"/>
          <w:szCs w:val="22"/>
        </w:rPr>
        <w:t>Successful bidder will be responsible for using a first in first out method of stock rotation for District’s products.</w:t>
      </w:r>
    </w:p>
    <w:p w14:paraId="08312CA6" w14:textId="77777777" w:rsidR="00123019" w:rsidRPr="00F66B75" w:rsidRDefault="00123019" w:rsidP="00F16BCC">
      <w:pPr>
        <w:pStyle w:val="ListParagraph"/>
        <w:rPr>
          <w:rFonts w:cs="Arial"/>
          <w:sz w:val="22"/>
          <w:szCs w:val="22"/>
        </w:rPr>
      </w:pPr>
    </w:p>
    <w:p w14:paraId="481B72DF" w14:textId="63B7A440" w:rsidR="00F16BCC" w:rsidRPr="00F16BCC" w:rsidRDefault="004524F8" w:rsidP="0049756E">
      <w:pPr>
        <w:pStyle w:val="ListParagraph"/>
        <w:numPr>
          <w:ilvl w:val="0"/>
          <w:numId w:val="20"/>
        </w:numPr>
        <w:rPr>
          <w:rFonts w:cs="Arial"/>
          <w:sz w:val="22"/>
          <w:szCs w:val="22"/>
        </w:rPr>
      </w:pPr>
      <w:r w:rsidRPr="00F66B75">
        <w:rPr>
          <w:rFonts w:cs="Arial"/>
          <w:sz w:val="22"/>
          <w:szCs w:val="22"/>
        </w:rPr>
        <w:t>Successful bidder</w:t>
      </w:r>
      <w:r w:rsidR="00F16BCC" w:rsidRPr="00F66B75">
        <w:rPr>
          <w:rFonts w:cs="Arial"/>
          <w:sz w:val="22"/>
          <w:szCs w:val="22"/>
        </w:rPr>
        <w:t xml:space="preserve"> will be responsible for receiving and inspecting</w:t>
      </w:r>
      <w:r w:rsidR="00F16BCC" w:rsidRPr="00F16BCC">
        <w:rPr>
          <w:rFonts w:cs="Arial"/>
          <w:sz w:val="22"/>
          <w:szCs w:val="22"/>
        </w:rPr>
        <w:t xml:space="preserve"> products as they are delivered to contractor’s facility. Damaged products shall be noted on the bill of lading.</w:t>
      </w:r>
    </w:p>
    <w:p w14:paraId="6012ABB4" w14:textId="77777777" w:rsidR="00F16BCC" w:rsidRPr="00F16BCC" w:rsidRDefault="00F16BCC" w:rsidP="00F16BCC">
      <w:pPr>
        <w:pStyle w:val="ListParagraph"/>
        <w:rPr>
          <w:rFonts w:cs="Arial"/>
          <w:sz w:val="22"/>
          <w:szCs w:val="22"/>
        </w:rPr>
      </w:pPr>
    </w:p>
    <w:p w14:paraId="4751F84C" w14:textId="72CA03AD" w:rsidR="00F16BCC" w:rsidRDefault="004524F8" w:rsidP="0049756E">
      <w:pPr>
        <w:pStyle w:val="ListParagraph"/>
        <w:numPr>
          <w:ilvl w:val="0"/>
          <w:numId w:val="20"/>
        </w:numPr>
        <w:rPr>
          <w:rFonts w:cs="Arial"/>
          <w:sz w:val="22"/>
          <w:szCs w:val="22"/>
        </w:rPr>
      </w:pPr>
      <w:r>
        <w:rPr>
          <w:rFonts w:cs="Arial"/>
          <w:sz w:val="22"/>
          <w:szCs w:val="22"/>
        </w:rPr>
        <w:t>Successful bidder</w:t>
      </w:r>
      <w:r w:rsidR="00F16BCC" w:rsidRPr="00F16BCC">
        <w:rPr>
          <w:rFonts w:cs="Arial"/>
          <w:sz w:val="22"/>
          <w:szCs w:val="22"/>
        </w:rPr>
        <w:t xml:space="preserve"> will be responsible for reimbursing the District for products damaged while in contractor’s possession.</w:t>
      </w:r>
    </w:p>
    <w:p w14:paraId="6501C1DA" w14:textId="77777777" w:rsidR="00C17CDF" w:rsidRPr="00C17CDF" w:rsidRDefault="00C17CDF" w:rsidP="00C17CDF">
      <w:pPr>
        <w:pStyle w:val="ListParagraph"/>
        <w:rPr>
          <w:rFonts w:cs="Arial"/>
          <w:sz w:val="22"/>
          <w:szCs w:val="22"/>
        </w:rPr>
      </w:pPr>
    </w:p>
    <w:p w14:paraId="75D5F18E" w14:textId="77777777" w:rsidR="00C17CDF" w:rsidRPr="00017215" w:rsidRDefault="00C17CDF" w:rsidP="00C17CDF">
      <w:pPr>
        <w:tabs>
          <w:tab w:val="num" w:pos="720"/>
        </w:tabs>
        <w:ind w:left="720" w:hanging="360"/>
        <w:jc w:val="both"/>
        <w:rPr>
          <w:rFonts w:cs="Arial"/>
          <w:sz w:val="22"/>
          <w:szCs w:val="22"/>
        </w:rPr>
      </w:pPr>
    </w:p>
    <w:p w14:paraId="2BA0DC5C" w14:textId="100B4C34" w:rsidR="00C17CDF" w:rsidRPr="002A4AF1" w:rsidRDefault="00C17CDF" w:rsidP="0049756E">
      <w:pPr>
        <w:numPr>
          <w:ilvl w:val="0"/>
          <w:numId w:val="20"/>
        </w:numPr>
        <w:jc w:val="both"/>
        <w:rPr>
          <w:rFonts w:cs="Arial"/>
          <w:sz w:val="22"/>
          <w:szCs w:val="22"/>
        </w:rPr>
      </w:pPr>
      <w:r w:rsidRPr="002A4AF1">
        <w:rPr>
          <w:rFonts w:cs="Arial"/>
          <w:sz w:val="22"/>
          <w:szCs w:val="22"/>
        </w:rPr>
        <w:t>Each</w:t>
      </w:r>
      <w:r w:rsidR="0094720A">
        <w:rPr>
          <w:rFonts w:cs="Arial"/>
          <w:sz w:val="22"/>
          <w:szCs w:val="22"/>
        </w:rPr>
        <w:t xml:space="preserve"> </w:t>
      </w:r>
      <w:r w:rsidR="0094720A" w:rsidRPr="00E544C8">
        <w:rPr>
          <w:rFonts w:cs="Arial"/>
          <w:sz w:val="22"/>
          <w:szCs w:val="22"/>
        </w:rPr>
        <w:t>pick-up from the facility</w:t>
      </w:r>
      <w:r w:rsidRPr="002A4AF1">
        <w:rPr>
          <w:rFonts w:cs="Arial"/>
          <w:sz w:val="22"/>
          <w:szCs w:val="22"/>
        </w:rPr>
        <w:t xml:space="preserve"> must be accompanied by a legible delivery ticket. Successful bidder will provide the Child Nutrition Services office with a </w:t>
      </w:r>
      <w:r w:rsidRPr="002A4AF1">
        <w:rPr>
          <w:rFonts w:cs="Arial"/>
          <w:b/>
          <w:sz w:val="22"/>
          <w:szCs w:val="22"/>
        </w:rPr>
        <w:t>monthly</w:t>
      </w:r>
      <w:r w:rsidRPr="002A4AF1">
        <w:rPr>
          <w:rFonts w:cs="Arial"/>
          <w:sz w:val="22"/>
          <w:szCs w:val="22"/>
        </w:rPr>
        <w:t xml:space="preserve"> statement.</w:t>
      </w:r>
    </w:p>
    <w:p w14:paraId="2EAF68A2" w14:textId="77777777" w:rsidR="00F16BCC" w:rsidRPr="00F16BCC" w:rsidRDefault="00F16BCC" w:rsidP="00F16BCC">
      <w:pPr>
        <w:pStyle w:val="ListParagraph"/>
        <w:rPr>
          <w:rFonts w:cs="Arial"/>
          <w:sz w:val="22"/>
          <w:szCs w:val="22"/>
        </w:rPr>
      </w:pPr>
    </w:p>
    <w:p w14:paraId="78ECB5F4" w14:textId="541B1DC3" w:rsidR="00C92BBA" w:rsidRPr="001C0ED2" w:rsidRDefault="00C92BBA" w:rsidP="001C0ED2">
      <w:pPr>
        <w:pStyle w:val="ListParagraph"/>
        <w:numPr>
          <w:ilvl w:val="0"/>
          <w:numId w:val="1"/>
        </w:numPr>
        <w:rPr>
          <w:rFonts w:cs="Arial"/>
          <w:sz w:val="22"/>
          <w:szCs w:val="22"/>
          <w:u w:val="single"/>
        </w:rPr>
      </w:pPr>
      <w:r w:rsidRPr="001C0ED2">
        <w:rPr>
          <w:rFonts w:cs="Arial"/>
          <w:sz w:val="22"/>
          <w:szCs w:val="22"/>
          <w:u w:val="single"/>
        </w:rPr>
        <w:t>Pricing</w:t>
      </w:r>
    </w:p>
    <w:p w14:paraId="1501E03D" w14:textId="77777777" w:rsidR="007C3B0C" w:rsidRPr="007C3B0C" w:rsidRDefault="007C3B0C" w:rsidP="007C3B0C">
      <w:pPr>
        <w:pStyle w:val="ListParagraph"/>
        <w:tabs>
          <w:tab w:val="num" w:pos="720"/>
        </w:tabs>
        <w:rPr>
          <w:rFonts w:cs="Arial"/>
          <w:sz w:val="22"/>
          <w:szCs w:val="22"/>
        </w:rPr>
      </w:pPr>
    </w:p>
    <w:p w14:paraId="7E2ABA38" w14:textId="77777777" w:rsidR="005C4395" w:rsidRDefault="00BF251D" w:rsidP="0049756E">
      <w:pPr>
        <w:pStyle w:val="ListParagraph"/>
        <w:numPr>
          <w:ilvl w:val="0"/>
          <w:numId w:val="21"/>
        </w:numPr>
        <w:rPr>
          <w:rFonts w:cs="Arial"/>
          <w:sz w:val="22"/>
          <w:szCs w:val="22"/>
        </w:rPr>
      </w:pPr>
      <w:r w:rsidRPr="005C4395">
        <w:rPr>
          <w:rFonts w:cs="Arial"/>
          <w:sz w:val="22"/>
          <w:szCs w:val="22"/>
        </w:rPr>
        <w:t xml:space="preserve">A pricing sheet </w:t>
      </w:r>
      <w:r w:rsidRPr="00702C53">
        <w:rPr>
          <w:rFonts w:cs="Arial"/>
          <w:sz w:val="22"/>
          <w:szCs w:val="22"/>
        </w:rPr>
        <w:t>(Schedule A)</w:t>
      </w:r>
      <w:r w:rsidRPr="005C4395">
        <w:rPr>
          <w:rFonts w:cs="Arial"/>
          <w:sz w:val="22"/>
          <w:szCs w:val="22"/>
        </w:rPr>
        <w:t xml:space="preserve"> is </w:t>
      </w:r>
      <w:r w:rsidR="00F72899" w:rsidRPr="005C4395">
        <w:rPr>
          <w:rFonts w:cs="Arial"/>
          <w:sz w:val="22"/>
          <w:szCs w:val="22"/>
        </w:rPr>
        <w:t xml:space="preserve">attached to </w:t>
      </w:r>
      <w:r w:rsidRPr="005C4395">
        <w:rPr>
          <w:rFonts w:cs="Arial"/>
          <w:sz w:val="22"/>
          <w:szCs w:val="22"/>
        </w:rPr>
        <w:t xml:space="preserve">this RFP and must be submitted as part of your proposal. </w:t>
      </w:r>
      <w:r w:rsidR="007C3B0C" w:rsidRPr="005C4395">
        <w:rPr>
          <w:rFonts w:cs="Arial"/>
          <w:b/>
          <w:sz w:val="22"/>
          <w:szCs w:val="22"/>
        </w:rPr>
        <w:t>Prices are to remain firm throughout the term of the agreement</w:t>
      </w:r>
      <w:r w:rsidR="007C3B0C" w:rsidRPr="005C4395">
        <w:rPr>
          <w:rFonts w:cs="Arial"/>
          <w:sz w:val="22"/>
          <w:szCs w:val="22"/>
        </w:rPr>
        <w:t>.</w:t>
      </w:r>
    </w:p>
    <w:p w14:paraId="6A37B090" w14:textId="77777777" w:rsidR="005C4395" w:rsidRDefault="005C4395" w:rsidP="005C4395">
      <w:pPr>
        <w:pStyle w:val="ListParagraph"/>
      </w:pPr>
    </w:p>
    <w:p w14:paraId="6FF001C9" w14:textId="2D5E1DFF" w:rsidR="005C4395" w:rsidRDefault="005C4395" w:rsidP="0049756E">
      <w:pPr>
        <w:pStyle w:val="ListParagraph"/>
        <w:numPr>
          <w:ilvl w:val="0"/>
          <w:numId w:val="21"/>
        </w:numPr>
        <w:rPr>
          <w:rFonts w:cs="Arial"/>
          <w:sz w:val="22"/>
          <w:szCs w:val="22"/>
        </w:rPr>
      </w:pPr>
      <w:r w:rsidRPr="005C4395">
        <w:t xml:space="preserve"> </w:t>
      </w:r>
      <w:r w:rsidRPr="005C4395">
        <w:rPr>
          <w:rFonts w:cs="Arial"/>
          <w:sz w:val="22"/>
          <w:szCs w:val="22"/>
        </w:rPr>
        <w:t>Any deviations from the specifications as stated, i.e. escalation clause, discount for early payment, must be stated in writing and included with the bid.</w:t>
      </w:r>
    </w:p>
    <w:p w14:paraId="70F6BE21" w14:textId="77777777" w:rsidR="00C92BBA" w:rsidRPr="00C92BBA" w:rsidRDefault="00C92BBA" w:rsidP="00C92BBA">
      <w:pPr>
        <w:pStyle w:val="ListParagraph"/>
        <w:rPr>
          <w:rFonts w:cs="Arial"/>
          <w:sz w:val="22"/>
          <w:szCs w:val="22"/>
        </w:rPr>
      </w:pPr>
    </w:p>
    <w:p w14:paraId="13DE475F" w14:textId="47744876" w:rsidR="00C92BBA" w:rsidRDefault="00C92BBA" w:rsidP="0049756E">
      <w:pPr>
        <w:pStyle w:val="ListParagraph"/>
        <w:numPr>
          <w:ilvl w:val="0"/>
          <w:numId w:val="21"/>
        </w:numPr>
        <w:rPr>
          <w:rFonts w:cs="Arial"/>
          <w:sz w:val="22"/>
          <w:szCs w:val="22"/>
        </w:rPr>
      </w:pPr>
      <w:r w:rsidRPr="00C92BBA">
        <w:rPr>
          <w:rFonts w:cs="Arial"/>
          <w:sz w:val="22"/>
          <w:szCs w:val="22"/>
        </w:rPr>
        <w:t>The District will not incur any costs or deposits related to equipment (cases, coolers, racks, trays, etc.) supplied by bidder.</w:t>
      </w:r>
    </w:p>
    <w:p w14:paraId="36AF0B05" w14:textId="77777777" w:rsidR="00C92BBA" w:rsidRPr="00C92BBA" w:rsidRDefault="00C92BBA" w:rsidP="00C92BBA">
      <w:pPr>
        <w:pStyle w:val="ListParagraph"/>
        <w:rPr>
          <w:rFonts w:cs="Arial"/>
          <w:sz w:val="22"/>
          <w:szCs w:val="22"/>
        </w:rPr>
      </w:pPr>
    </w:p>
    <w:p w14:paraId="254BCDB0" w14:textId="77777777" w:rsidR="002C3FFC" w:rsidRPr="00B064A0" w:rsidRDefault="002C3FFC" w:rsidP="002C3FFC">
      <w:pPr>
        <w:pStyle w:val="ListParagraph"/>
        <w:ind w:left="1080"/>
        <w:rPr>
          <w:rFonts w:cs="Arial"/>
          <w:sz w:val="22"/>
          <w:szCs w:val="22"/>
        </w:rPr>
      </w:pPr>
    </w:p>
    <w:p w14:paraId="7E7B2681" w14:textId="77777777" w:rsidR="0005341F" w:rsidRPr="00017215" w:rsidRDefault="0005341F" w:rsidP="00BB3AE7">
      <w:pPr>
        <w:pStyle w:val="ListParagraph"/>
        <w:numPr>
          <w:ilvl w:val="0"/>
          <w:numId w:val="1"/>
        </w:numPr>
        <w:ind w:left="360"/>
        <w:jc w:val="both"/>
        <w:rPr>
          <w:rFonts w:cs="Arial"/>
          <w:sz w:val="22"/>
          <w:szCs w:val="22"/>
          <w:u w:val="single"/>
        </w:rPr>
      </w:pPr>
      <w:r w:rsidRPr="00017215">
        <w:rPr>
          <w:rFonts w:cs="Arial"/>
          <w:sz w:val="22"/>
          <w:szCs w:val="22"/>
          <w:u w:val="single"/>
        </w:rPr>
        <w:t>Condition and Quality of Goods</w:t>
      </w:r>
    </w:p>
    <w:p w14:paraId="5581167A" w14:textId="77777777" w:rsidR="006175AE" w:rsidRPr="00017215" w:rsidRDefault="006175AE" w:rsidP="00D405D0">
      <w:pPr>
        <w:ind w:left="360"/>
        <w:jc w:val="both"/>
        <w:rPr>
          <w:rFonts w:cs="Arial"/>
          <w:sz w:val="22"/>
          <w:szCs w:val="22"/>
          <w:u w:val="single"/>
        </w:rPr>
      </w:pPr>
    </w:p>
    <w:p w14:paraId="558D483C" w14:textId="77777777" w:rsidR="00010266" w:rsidRPr="00010266" w:rsidRDefault="00010266" w:rsidP="00461143">
      <w:pPr>
        <w:pStyle w:val="ListParagraph"/>
        <w:rPr>
          <w:rFonts w:cs="Arial"/>
          <w:sz w:val="22"/>
          <w:szCs w:val="22"/>
        </w:rPr>
      </w:pPr>
    </w:p>
    <w:p w14:paraId="5C4CFAC2" w14:textId="77777777" w:rsidR="004D3B82" w:rsidRPr="00017215" w:rsidRDefault="004D3B82" w:rsidP="00BB3AE7">
      <w:pPr>
        <w:pStyle w:val="ListParagraph"/>
        <w:numPr>
          <w:ilvl w:val="0"/>
          <w:numId w:val="1"/>
        </w:numPr>
        <w:ind w:left="360"/>
        <w:jc w:val="both"/>
        <w:rPr>
          <w:rFonts w:cs="Arial"/>
          <w:sz w:val="22"/>
          <w:szCs w:val="22"/>
          <w:u w:val="single"/>
        </w:rPr>
      </w:pPr>
      <w:r w:rsidRPr="00017215">
        <w:rPr>
          <w:rFonts w:cs="Arial"/>
          <w:sz w:val="22"/>
          <w:szCs w:val="22"/>
          <w:u w:val="single"/>
        </w:rPr>
        <w:t>Ordering Process</w:t>
      </w:r>
    </w:p>
    <w:p w14:paraId="103CC0DE" w14:textId="77777777" w:rsidR="004D3B82" w:rsidRPr="00017215" w:rsidRDefault="004D3B82" w:rsidP="004D3B82">
      <w:pPr>
        <w:jc w:val="both"/>
        <w:rPr>
          <w:rFonts w:cs="Arial"/>
          <w:sz w:val="22"/>
          <w:szCs w:val="22"/>
          <w:u w:val="single"/>
        </w:rPr>
      </w:pPr>
    </w:p>
    <w:p w14:paraId="05BFB6B4" w14:textId="1B0E0775" w:rsidR="004D3B82" w:rsidRPr="00017215" w:rsidRDefault="004D3B82" w:rsidP="0049756E">
      <w:pPr>
        <w:pStyle w:val="ListParagraph"/>
        <w:numPr>
          <w:ilvl w:val="0"/>
          <w:numId w:val="6"/>
        </w:numPr>
        <w:jc w:val="both"/>
        <w:rPr>
          <w:rFonts w:cs="Arial"/>
          <w:sz w:val="22"/>
          <w:szCs w:val="22"/>
        </w:rPr>
      </w:pPr>
      <w:r w:rsidRPr="00017215">
        <w:rPr>
          <w:rFonts w:cs="Arial"/>
          <w:sz w:val="22"/>
          <w:szCs w:val="22"/>
        </w:rPr>
        <w:t xml:space="preserve">After awarding of bid, orders will be placed via vendor’s online website, email, phone call, completed order form in person and/or any other method agreed upon between </w:t>
      </w:r>
      <w:r w:rsidR="00B76DA0">
        <w:rPr>
          <w:rFonts w:cs="Arial"/>
          <w:sz w:val="22"/>
          <w:szCs w:val="22"/>
        </w:rPr>
        <w:t>Rockwood School District</w:t>
      </w:r>
      <w:r w:rsidRPr="00017215">
        <w:rPr>
          <w:rFonts w:cs="Arial"/>
          <w:sz w:val="22"/>
          <w:szCs w:val="22"/>
        </w:rPr>
        <w:t>/</w:t>
      </w:r>
      <w:r w:rsidR="00B76DA0">
        <w:rPr>
          <w:rFonts w:cs="Arial"/>
          <w:sz w:val="22"/>
          <w:szCs w:val="22"/>
        </w:rPr>
        <w:t>Child Nutrition Services and vendor.</w:t>
      </w:r>
    </w:p>
    <w:p w14:paraId="26D0D7C2" w14:textId="77777777" w:rsidR="004D3B82" w:rsidRPr="00017215" w:rsidRDefault="004D3B82" w:rsidP="004D3B82">
      <w:pPr>
        <w:pStyle w:val="ListParagraph"/>
        <w:jc w:val="both"/>
        <w:rPr>
          <w:rFonts w:cs="Arial"/>
          <w:sz w:val="22"/>
          <w:szCs w:val="22"/>
        </w:rPr>
      </w:pPr>
    </w:p>
    <w:p w14:paraId="34F1E214" w14:textId="77777777" w:rsidR="006175AE" w:rsidRPr="00017215" w:rsidRDefault="006175AE" w:rsidP="00BB3AE7">
      <w:pPr>
        <w:pStyle w:val="ListParagraph"/>
        <w:numPr>
          <w:ilvl w:val="0"/>
          <w:numId w:val="1"/>
        </w:numPr>
        <w:ind w:left="360"/>
        <w:jc w:val="both"/>
        <w:rPr>
          <w:rFonts w:cs="Arial"/>
          <w:sz w:val="22"/>
          <w:szCs w:val="22"/>
          <w:u w:val="single"/>
        </w:rPr>
      </w:pPr>
      <w:r w:rsidRPr="00017215">
        <w:rPr>
          <w:rFonts w:cs="Arial"/>
          <w:sz w:val="22"/>
          <w:szCs w:val="22"/>
          <w:u w:val="single"/>
        </w:rPr>
        <w:t>Billing</w:t>
      </w:r>
    </w:p>
    <w:p w14:paraId="3E7AE05F" w14:textId="77777777" w:rsidR="006175AE" w:rsidRPr="00017215" w:rsidRDefault="006175AE" w:rsidP="00D405D0">
      <w:pPr>
        <w:ind w:left="360"/>
        <w:jc w:val="both"/>
        <w:rPr>
          <w:rFonts w:cs="Arial"/>
          <w:sz w:val="22"/>
          <w:szCs w:val="22"/>
          <w:u w:val="single"/>
        </w:rPr>
      </w:pPr>
    </w:p>
    <w:p w14:paraId="0AFE84D1" w14:textId="2B285FBF" w:rsidR="009D3B47" w:rsidRPr="00B76DA0" w:rsidRDefault="009D3B47" w:rsidP="0049756E">
      <w:pPr>
        <w:pStyle w:val="ListParagraph"/>
        <w:numPr>
          <w:ilvl w:val="0"/>
          <w:numId w:val="7"/>
        </w:numPr>
        <w:rPr>
          <w:rFonts w:cs="Arial"/>
          <w:sz w:val="22"/>
          <w:szCs w:val="22"/>
        </w:rPr>
      </w:pPr>
      <w:r w:rsidRPr="00B76DA0">
        <w:rPr>
          <w:rFonts w:cs="Arial"/>
          <w:sz w:val="22"/>
          <w:szCs w:val="22"/>
        </w:rPr>
        <w:t xml:space="preserve">Payment to vendors for purchases made with purchase orders will be submitted and processed under </w:t>
      </w:r>
      <w:r w:rsidR="00B76DA0">
        <w:rPr>
          <w:rFonts w:cs="Arial"/>
          <w:sz w:val="22"/>
          <w:szCs w:val="22"/>
        </w:rPr>
        <w:t>Rockwood School District</w:t>
      </w:r>
      <w:r w:rsidR="00EA555E" w:rsidRPr="00B76DA0">
        <w:rPr>
          <w:rFonts w:cs="Arial"/>
          <w:sz w:val="22"/>
          <w:szCs w:val="22"/>
        </w:rPr>
        <w:t>/</w:t>
      </w:r>
      <w:r w:rsidR="00B76DA0">
        <w:rPr>
          <w:rFonts w:cs="Arial"/>
          <w:sz w:val="22"/>
          <w:szCs w:val="22"/>
        </w:rPr>
        <w:t xml:space="preserve">Child Nutrition Services </w:t>
      </w:r>
      <w:r w:rsidRPr="00B76DA0">
        <w:rPr>
          <w:rFonts w:cs="Arial"/>
          <w:sz w:val="22"/>
          <w:szCs w:val="22"/>
        </w:rPr>
        <w:t>normal payment procedures that generally provide for the issuance of payments approximately 90 days subsequent to the delivery of product and/or services.</w:t>
      </w:r>
    </w:p>
    <w:p w14:paraId="6139F368" w14:textId="77777777" w:rsidR="009D3B47" w:rsidRPr="00017215" w:rsidRDefault="009D3B47" w:rsidP="00B76DA0">
      <w:pPr>
        <w:pStyle w:val="ListParagraph"/>
        <w:rPr>
          <w:rFonts w:cs="Arial"/>
          <w:sz w:val="22"/>
          <w:szCs w:val="22"/>
        </w:rPr>
      </w:pPr>
    </w:p>
    <w:p w14:paraId="63338264" w14:textId="7F318910" w:rsidR="003B2A67" w:rsidRPr="00B76DA0" w:rsidRDefault="003B2A67" w:rsidP="0049756E">
      <w:pPr>
        <w:pStyle w:val="ListParagraph"/>
        <w:numPr>
          <w:ilvl w:val="0"/>
          <w:numId w:val="7"/>
        </w:numPr>
        <w:rPr>
          <w:rFonts w:cs="Arial"/>
          <w:sz w:val="22"/>
          <w:szCs w:val="22"/>
        </w:rPr>
      </w:pPr>
      <w:r w:rsidRPr="00B76DA0">
        <w:rPr>
          <w:rFonts w:cs="Arial"/>
          <w:sz w:val="22"/>
          <w:szCs w:val="22"/>
        </w:rPr>
        <w:t xml:space="preserve">Successful bidder must be able to provide to the satisfaction of </w:t>
      </w:r>
      <w:r w:rsidR="00B76DA0">
        <w:rPr>
          <w:rFonts w:cs="Arial"/>
          <w:sz w:val="22"/>
          <w:szCs w:val="22"/>
        </w:rPr>
        <w:t>the District</w:t>
      </w:r>
      <w:r w:rsidRPr="00B76DA0">
        <w:rPr>
          <w:rFonts w:cs="Arial"/>
          <w:sz w:val="22"/>
          <w:szCs w:val="22"/>
        </w:rPr>
        <w:t xml:space="preserve"> accurate, reliable and timely reports (invoices, statements, rebates and credits).</w:t>
      </w:r>
    </w:p>
    <w:p w14:paraId="7E3C94D7" w14:textId="77777777" w:rsidR="00BA7B97" w:rsidRPr="00017215" w:rsidRDefault="00BA7B97" w:rsidP="00BA7B97">
      <w:pPr>
        <w:jc w:val="both"/>
        <w:rPr>
          <w:rFonts w:cs="Arial"/>
          <w:sz w:val="22"/>
          <w:szCs w:val="22"/>
          <w:u w:val="single"/>
        </w:rPr>
      </w:pPr>
    </w:p>
    <w:p w14:paraId="752706F2" w14:textId="77777777" w:rsidR="006175AE" w:rsidRPr="00017215" w:rsidRDefault="006175AE" w:rsidP="00BB3AE7">
      <w:pPr>
        <w:pStyle w:val="ListParagraph"/>
        <w:numPr>
          <w:ilvl w:val="0"/>
          <w:numId w:val="1"/>
        </w:numPr>
        <w:ind w:left="360"/>
        <w:jc w:val="both"/>
        <w:rPr>
          <w:rFonts w:cs="Arial"/>
          <w:sz w:val="22"/>
          <w:szCs w:val="22"/>
          <w:u w:val="single"/>
        </w:rPr>
      </w:pPr>
      <w:r w:rsidRPr="00017215">
        <w:rPr>
          <w:rFonts w:cs="Arial"/>
          <w:sz w:val="22"/>
          <w:szCs w:val="22"/>
          <w:u w:val="single"/>
        </w:rPr>
        <w:t>Taxes/Surcharges</w:t>
      </w:r>
    </w:p>
    <w:p w14:paraId="75426214" w14:textId="77777777" w:rsidR="006175AE" w:rsidRPr="00017215" w:rsidRDefault="006175AE" w:rsidP="00D405D0">
      <w:pPr>
        <w:ind w:left="360"/>
        <w:jc w:val="both"/>
        <w:rPr>
          <w:rFonts w:cs="Arial"/>
          <w:sz w:val="22"/>
          <w:szCs w:val="22"/>
          <w:u w:val="single"/>
        </w:rPr>
      </w:pPr>
    </w:p>
    <w:p w14:paraId="0EB99653" w14:textId="5D2523B2" w:rsidR="00562B39" w:rsidRPr="00017215" w:rsidRDefault="006175AE" w:rsidP="0049756E">
      <w:pPr>
        <w:pStyle w:val="ListParagraph"/>
        <w:numPr>
          <w:ilvl w:val="0"/>
          <w:numId w:val="8"/>
        </w:numPr>
        <w:rPr>
          <w:rFonts w:cs="Arial"/>
          <w:sz w:val="22"/>
          <w:szCs w:val="22"/>
        </w:rPr>
      </w:pPr>
      <w:r w:rsidRPr="00017215">
        <w:rPr>
          <w:rFonts w:cs="Arial"/>
          <w:sz w:val="22"/>
          <w:szCs w:val="22"/>
        </w:rPr>
        <w:t>No additional charges will be considered after the bid has been submitted.</w:t>
      </w:r>
    </w:p>
    <w:p w14:paraId="2CD9248F" w14:textId="77777777" w:rsidR="00E55E89" w:rsidRPr="00017215" w:rsidRDefault="00E55E89" w:rsidP="00E55E89">
      <w:pPr>
        <w:pStyle w:val="ListParagraph"/>
        <w:ind w:left="360"/>
        <w:jc w:val="both"/>
        <w:rPr>
          <w:rFonts w:cs="Arial"/>
          <w:sz w:val="22"/>
          <w:szCs w:val="22"/>
          <w:u w:val="single"/>
        </w:rPr>
      </w:pPr>
    </w:p>
    <w:p w14:paraId="215C3C52" w14:textId="77777777" w:rsidR="006175AE" w:rsidRPr="00017215" w:rsidRDefault="006A1939" w:rsidP="00BB3AE7">
      <w:pPr>
        <w:pStyle w:val="ListParagraph"/>
        <w:numPr>
          <w:ilvl w:val="0"/>
          <w:numId w:val="1"/>
        </w:numPr>
        <w:ind w:left="360"/>
        <w:jc w:val="both"/>
        <w:rPr>
          <w:rFonts w:cs="Arial"/>
          <w:sz w:val="22"/>
          <w:szCs w:val="22"/>
          <w:u w:val="single"/>
        </w:rPr>
      </w:pPr>
      <w:r w:rsidRPr="00017215">
        <w:rPr>
          <w:rFonts w:cs="Arial"/>
          <w:sz w:val="22"/>
          <w:szCs w:val="22"/>
          <w:u w:val="single"/>
        </w:rPr>
        <w:t>Pick-Ups</w:t>
      </w:r>
    </w:p>
    <w:p w14:paraId="6A82E7DF" w14:textId="177A8B6E" w:rsidR="00754337" w:rsidRDefault="00754337" w:rsidP="006175AE">
      <w:pPr>
        <w:ind w:left="360"/>
        <w:rPr>
          <w:rFonts w:cs="Arial"/>
          <w:sz w:val="22"/>
          <w:szCs w:val="22"/>
          <w:u w:val="single"/>
        </w:rPr>
      </w:pPr>
    </w:p>
    <w:p w14:paraId="3E0F5FAB" w14:textId="3944C6E5" w:rsidR="00F877B3" w:rsidRPr="002A4AF1" w:rsidRDefault="00F877B3" w:rsidP="0049756E">
      <w:pPr>
        <w:pStyle w:val="ListParagraph"/>
        <w:numPr>
          <w:ilvl w:val="0"/>
          <w:numId w:val="22"/>
        </w:numPr>
        <w:rPr>
          <w:rFonts w:cs="Arial"/>
          <w:sz w:val="22"/>
          <w:szCs w:val="22"/>
        </w:rPr>
      </w:pPr>
      <w:r w:rsidRPr="002A4AF1">
        <w:rPr>
          <w:rFonts w:cs="Arial"/>
          <w:sz w:val="22"/>
          <w:szCs w:val="22"/>
        </w:rPr>
        <w:t xml:space="preserve">Orders shall be ready for pick-up within </w:t>
      </w:r>
      <w:r w:rsidR="002A4AF1" w:rsidRPr="002A4AF1">
        <w:rPr>
          <w:rFonts w:cs="Arial"/>
          <w:sz w:val="22"/>
          <w:szCs w:val="22"/>
        </w:rPr>
        <w:t>24</w:t>
      </w:r>
      <w:r w:rsidRPr="002A4AF1">
        <w:rPr>
          <w:rFonts w:cs="Arial"/>
          <w:sz w:val="22"/>
          <w:szCs w:val="22"/>
        </w:rPr>
        <w:t xml:space="preserve"> hours after receipt of order from the District.</w:t>
      </w:r>
    </w:p>
    <w:p w14:paraId="5343AD76" w14:textId="77777777" w:rsidR="00F877B3" w:rsidRPr="00017215" w:rsidRDefault="00F877B3" w:rsidP="006175AE">
      <w:pPr>
        <w:ind w:left="360"/>
        <w:rPr>
          <w:rFonts w:cs="Arial"/>
          <w:sz w:val="22"/>
          <w:szCs w:val="22"/>
          <w:u w:val="single"/>
        </w:rPr>
      </w:pPr>
    </w:p>
    <w:p w14:paraId="3B06428C" w14:textId="3F79D22B" w:rsidR="006175AE" w:rsidRPr="00017215" w:rsidRDefault="006175AE" w:rsidP="0049756E">
      <w:pPr>
        <w:pStyle w:val="ListParagraph"/>
        <w:numPr>
          <w:ilvl w:val="0"/>
          <w:numId w:val="22"/>
        </w:numPr>
        <w:rPr>
          <w:rFonts w:cs="Arial"/>
          <w:sz w:val="22"/>
          <w:szCs w:val="22"/>
        </w:rPr>
      </w:pPr>
      <w:r w:rsidRPr="00017215">
        <w:rPr>
          <w:rFonts w:cs="Arial"/>
          <w:sz w:val="22"/>
          <w:szCs w:val="22"/>
        </w:rPr>
        <w:t xml:space="preserve">All </w:t>
      </w:r>
      <w:r w:rsidR="006A1939" w:rsidRPr="00017215">
        <w:rPr>
          <w:rFonts w:cs="Arial"/>
          <w:sz w:val="22"/>
          <w:szCs w:val="22"/>
        </w:rPr>
        <w:t>pick-ups</w:t>
      </w:r>
      <w:r w:rsidRPr="00017215">
        <w:rPr>
          <w:rFonts w:cs="Arial"/>
          <w:sz w:val="22"/>
          <w:szCs w:val="22"/>
        </w:rPr>
        <w:t xml:space="preserve"> shall be accompanied by </w:t>
      </w:r>
      <w:r w:rsidR="00B76DA0">
        <w:rPr>
          <w:rFonts w:cs="Arial"/>
          <w:sz w:val="22"/>
          <w:szCs w:val="22"/>
        </w:rPr>
        <w:t xml:space="preserve">tickets or packing slips. </w:t>
      </w:r>
      <w:r w:rsidRPr="00017215">
        <w:rPr>
          <w:rFonts w:cs="Arial"/>
          <w:sz w:val="22"/>
          <w:szCs w:val="22"/>
        </w:rPr>
        <w:t>Tickets shall contain the following information for each item delivered:  Name of Article, Item Number, Quantity</w:t>
      </w:r>
      <w:r w:rsidR="000207F2" w:rsidRPr="00017215">
        <w:rPr>
          <w:rFonts w:cs="Arial"/>
          <w:sz w:val="22"/>
          <w:szCs w:val="22"/>
        </w:rPr>
        <w:t>, Date</w:t>
      </w:r>
      <w:r w:rsidRPr="00017215">
        <w:rPr>
          <w:rFonts w:cs="Arial"/>
          <w:sz w:val="22"/>
          <w:szCs w:val="22"/>
        </w:rPr>
        <w:t xml:space="preserve"> and the Name of the </w:t>
      </w:r>
      <w:r w:rsidR="006A1939" w:rsidRPr="00017215">
        <w:rPr>
          <w:rFonts w:cs="Arial"/>
          <w:sz w:val="22"/>
          <w:szCs w:val="22"/>
        </w:rPr>
        <w:t>Manufacturer</w:t>
      </w:r>
      <w:r w:rsidR="005415FE" w:rsidRPr="00017215">
        <w:rPr>
          <w:rFonts w:cs="Arial"/>
          <w:sz w:val="22"/>
          <w:szCs w:val="22"/>
        </w:rPr>
        <w:t>.</w:t>
      </w:r>
    </w:p>
    <w:p w14:paraId="7A33BFA2" w14:textId="77777777" w:rsidR="00E55E89" w:rsidRPr="00017215" w:rsidRDefault="00E55E89" w:rsidP="00E55E89">
      <w:pPr>
        <w:pStyle w:val="ListParagraph"/>
        <w:rPr>
          <w:rFonts w:cs="Arial"/>
          <w:sz w:val="22"/>
          <w:szCs w:val="22"/>
        </w:rPr>
      </w:pPr>
    </w:p>
    <w:p w14:paraId="2E4BB4B2" w14:textId="564CBA3C" w:rsidR="00D137CA" w:rsidRPr="00017215" w:rsidRDefault="00D137CA" w:rsidP="0049756E">
      <w:pPr>
        <w:pStyle w:val="ListParagraph"/>
        <w:numPr>
          <w:ilvl w:val="0"/>
          <w:numId w:val="22"/>
        </w:numPr>
        <w:rPr>
          <w:rFonts w:cs="Arial"/>
          <w:sz w:val="22"/>
          <w:szCs w:val="22"/>
        </w:rPr>
      </w:pPr>
      <w:r w:rsidRPr="00017215">
        <w:rPr>
          <w:rFonts w:cs="Arial"/>
          <w:sz w:val="22"/>
          <w:szCs w:val="22"/>
        </w:rPr>
        <w:t>Cases must be on pallets to maximize delivery dock time.</w:t>
      </w:r>
    </w:p>
    <w:p w14:paraId="295FDA78" w14:textId="77777777" w:rsidR="006175AE" w:rsidRPr="00017215" w:rsidRDefault="006175AE" w:rsidP="006175AE">
      <w:pPr>
        <w:rPr>
          <w:rFonts w:cs="Arial"/>
          <w:sz w:val="22"/>
          <w:szCs w:val="22"/>
        </w:rPr>
      </w:pPr>
    </w:p>
    <w:p w14:paraId="3A969C32" w14:textId="77777777" w:rsidR="00754337" w:rsidRPr="00FB0451" w:rsidRDefault="00754337" w:rsidP="00BB3AE7">
      <w:pPr>
        <w:pStyle w:val="ListParagraph"/>
        <w:numPr>
          <w:ilvl w:val="0"/>
          <w:numId w:val="1"/>
        </w:numPr>
        <w:ind w:left="360"/>
        <w:jc w:val="both"/>
        <w:rPr>
          <w:rFonts w:cs="Arial"/>
          <w:sz w:val="22"/>
          <w:szCs w:val="22"/>
          <w:u w:val="single"/>
        </w:rPr>
      </w:pPr>
      <w:r w:rsidRPr="00FB0451">
        <w:rPr>
          <w:rFonts w:cs="Arial"/>
          <w:sz w:val="22"/>
          <w:szCs w:val="22"/>
          <w:u w:val="single"/>
        </w:rPr>
        <w:t>Inspection and Receiving</w:t>
      </w:r>
    </w:p>
    <w:p w14:paraId="3EF2F192" w14:textId="77777777" w:rsidR="00754337" w:rsidRPr="00017215" w:rsidRDefault="00754337" w:rsidP="00754337">
      <w:pPr>
        <w:ind w:left="360"/>
        <w:rPr>
          <w:rFonts w:cs="Arial"/>
          <w:sz w:val="22"/>
          <w:szCs w:val="22"/>
          <w:u w:val="single"/>
        </w:rPr>
      </w:pPr>
    </w:p>
    <w:p w14:paraId="092A4BDA" w14:textId="7C0C90C7" w:rsidR="004B2236" w:rsidRPr="00017215" w:rsidRDefault="00754337" w:rsidP="0049756E">
      <w:pPr>
        <w:pStyle w:val="ListParagraph"/>
        <w:numPr>
          <w:ilvl w:val="0"/>
          <w:numId w:val="9"/>
        </w:numPr>
        <w:rPr>
          <w:rFonts w:cs="Arial"/>
          <w:sz w:val="22"/>
          <w:szCs w:val="22"/>
        </w:rPr>
      </w:pPr>
      <w:r w:rsidRPr="00017215">
        <w:rPr>
          <w:rFonts w:cs="Arial"/>
          <w:sz w:val="22"/>
          <w:szCs w:val="22"/>
        </w:rPr>
        <w:t xml:space="preserve">The </w:t>
      </w:r>
      <w:r w:rsidR="00151B1E">
        <w:rPr>
          <w:rFonts w:cs="Arial"/>
          <w:sz w:val="22"/>
          <w:szCs w:val="22"/>
        </w:rPr>
        <w:t>D</w:t>
      </w:r>
      <w:r w:rsidRPr="00017215">
        <w:rPr>
          <w:rFonts w:cs="Arial"/>
          <w:sz w:val="22"/>
          <w:szCs w:val="22"/>
        </w:rPr>
        <w:t xml:space="preserve">istrict reserves the right to inspect goods. If the goods cannot be inspected at time of </w:t>
      </w:r>
      <w:r w:rsidR="00C17CDF">
        <w:rPr>
          <w:rFonts w:cs="Arial"/>
          <w:sz w:val="22"/>
          <w:szCs w:val="22"/>
        </w:rPr>
        <w:t>pick-up</w:t>
      </w:r>
      <w:r w:rsidRPr="00017215">
        <w:rPr>
          <w:rFonts w:cs="Arial"/>
          <w:sz w:val="22"/>
          <w:szCs w:val="22"/>
        </w:rPr>
        <w:t xml:space="preserve">, the successful bidder shall abide by the results of </w:t>
      </w:r>
      <w:r w:rsidR="004B2236" w:rsidRPr="00017215">
        <w:rPr>
          <w:rFonts w:cs="Arial"/>
          <w:sz w:val="22"/>
          <w:szCs w:val="22"/>
        </w:rPr>
        <w:t xml:space="preserve">an </w:t>
      </w:r>
      <w:r w:rsidR="00B35217" w:rsidRPr="00017215">
        <w:rPr>
          <w:rFonts w:cs="Arial"/>
          <w:sz w:val="22"/>
          <w:szCs w:val="22"/>
        </w:rPr>
        <w:t>inspection</w:t>
      </w:r>
      <w:r w:rsidR="004B2236" w:rsidRPr="00017215">
        <w:rPr>
          <w:rFonts w:cs="Arial"/>
          <w:sz w:val="22"/>
          <w:szCs w:val="22"/>
        </w:rPr>
        <w:t xml:space="preserve"> at a later time. </w:t>
      </w:r>
      <w:r w:rsidRPr="00017215">
        <w:rPr>
          <w:rFonts w:cs="Arial"/>
          <w:sz w:val="22"/>
          <w:szCs w:val="22"/>
        </w:rPr>
        <w:t>The successful bidder agrees that any discrepancies will receive prompt</w:t>
      </w:r>
      <w:r w:rsidR="00151B1E">
        <w:rPr>
          <w:rFonts w:cs="Arial"/>
          <w:sz w:val="22"/>
          <w:szCs w:val="22"/>
        </w:rPr>
        <w:t xml:space="preserve"> attention and correction.</w:t>
      </w:r>
    </w:p>
    <w:p w14:paraId="36ACAD8F" w14:textId="41DF59D1" w:rsidR="003B2A67" w:rsidRPr="00017215" w:rsidRDefault="003B2A67" w:rsidP="00E678B7">
      <w:pPr>
        <w:ind w:left="360"/>
        <w:rPr>
          <w:rFonts w:cs="Arial"/>
          <w:sz w:val="22"/>
          <w:szCs w:val="22"/>
        </w:rPr>
      </w:pPr>
    </w:p>
    <w:p w14:paraId="198B05BE" w14:textId="77777777" w:rsidR="003B2A67" w:rsidRPr="00017215" w:rsidRDefault="003B2A67" w:rsidP="00BB3AE7">
      <w:pPr>
        <w:pStyle w:val="ListParagraph"/>
        <w:numPr>
          <w:ilvl w:val="0"/>
          <w:numId w:val="1"/>
        </w:numPr>
        <w:ind w:left="360"/>
        <w:jc w:val="both"/>
        <w:rPr>
          <w:rFonts w:cs="Arial"/>
          <w:sz w:val="22"/>
          <w:szCs w:val="22"/>
          <w:u w:val="single"/>
        </w:rPr>
      </w:pPr>
      <w:r w:rsidRPr="00017215">
        <w:rPr>
          <w:rFonts w:cs="Arial"/>
          <w:sz w:val="22"/>
          <w:szCs w:val="22"/>
          <w:u w:val="single"/>
        </w:rPr>
        <w:t xml:space="preserve">Acts of God </w:t>
      </w:r>
    </w:p>
    <w:p w14:paraId="056805BF" w14:textId="77777777" w:rsidR="003B2A67" w:rsidRPr="00017215" w:rsidRDefault="003B2A67" w:rsidP="003B2A67">
      <w:pPr>
        <w:rPr>
          <w:rFonts w:cs="Arial"/>
          <w:sz w:val="22"/>
          <w:szCs w:val="22"/>
        </w:rPr>
      </w:pPr>
    </w:p>
    <w:p w14:paraId="02B11AF3" w14:textId="77777777" w:rsidR="003B2A67" w:rsidRPr="00017215" w:rsidRDefault="003B2A67" w:rsidP="0049756E">
      <w:pPr>
        <w:pStyle w:val="ListParagraph"/>
        <w:numPr>
          <w:ilvl w:val="0"/>
          <w:numId w:val="10"/>
        </w:numPr>
        <w:jc w:val="both"/>
        <w:rPr>
          <w:rFonts w:cs="Arial"/>
          <w:sz w:val="22"/>
          <w:szCs w:val="22"/>
        </w:rPr>
      </w:pPr>
      <w:r w:rsidRPr="00017215">
        <w:rPr>
          <w:rFonts w:cs="Arial"/>
          <w:sz w:val="22"/>
          <w:szCs w:val="22"/>
        </w:rPr>
        <w:t>Neither party shall be liable for delays, or defaults in the performance of this contract due to Acts of God or the public enemy, riots, strikes, fires, explosions, accidents, Governmental actions of any kind or any other causes of a similar character beyond its control and without its fault or negligence.</w:t>
      </w:r>
    </w:p>
    <w:p w14:paraId="0A8BA569" w14:textId="77777777" w:rsidR="00CB3077" w:rsidRPr="00017215" w:rsidRDefault="00CB3077" w:rsidP="00CB3077">
      <w:pPr>
        <w:pStyle w:val="ListParagraph"/>
        <w:jc w:val="both"/>
        <w:rPr>
          <w:rFonts w:cs="Arial"/>
          <w:sz w:val="22"/>
          <w:szCs w:val="22"/>
        </w:rPr>
      </w:pPr>
    </w:p>
    <w:p w14:paraId="2A5565CB" w14:textId="77777777" w:rsidR="00F965A6" w:rsidRPr="00017215" w:rsidRDefault="00F965A6" w:rsidP="00BB3AE7">
      <w:pPr>
        <w:pStyle w:val="ListParagraph"/>
        <w:numPr>
          <w:ilvl w:val="0"/>
          <w:numId w:val="1"/>
        </w:numPr>
        <w:ind w:left="360"/>
        <w:jc w:val="both"/>
        <w:rPr>
          <w:rFonts w:cs="Arial"/>
          <w:sz w:val="22"/>
          <w:szCs w:val="22"/>
          <w:u w:val="single"/>
        </w:rPr>
      </w:pPr>
      <w:r w:rsidRPr="00017215">
        <w:rPr>
          <w:rFonts w:cs="Arial"/>
          <w:sz w:val="22"/>
          <w:szCs w:val="22"/>
          <w:u w:val="single"/>
        </w:rPr>
        <w:t xml:space="preserve">Failure to Comply with Bid </w:t>
      </w:r>
      <w:r w:rsidR="003008E6" w:rsidRPr="00017215">
        <w:rPr>
          <w:rFonts w:cs="Arial"/>
          <w:sz w:val="22"/>
          <w:szCs w:val="22"/>
          <w:u w:val="single"/>
        </w:rPr>
        <w:t>Terms and Conditions</w:t>
      </w:r>
    </w:p>
    <w:p w14:paraId="292EDC83" w14:textId="77777777" w:rsidR="00754337" w:rsidRPr="00017215" w:rsidRDefault="00754337" w:rsidP="006175AE">
      <w:pPr>
        <w:rPr>
          <w:rFonts w:cs="Arial"/>
          <w:sz w:val="22"/>
          <w:szCs w:val="22"/>
        </w:rPr>
      </w:pPr>
    </w:p>
    <w:p w14:paraId="6742BFA7" w14:textId="016C2B63" w:rsidR="00F64A5F" w:rsidRDefault="008A27C6" w:rsidP="00042913">
      <w:pPr>
        <w:pStyle w:val="ListParagraph"/>
        <w:numPr>
          <w:ilvl w:val="0"/>
          <w:numId w:val="11"/>
        </w:numPr>
        <w:rPr>
          <w:rFonts w:cs="Arial"/>
          <w:sz w:val="22"/>
          <w:szCs w:val="22"/>
        </w:rPr>
      </w:pPr>
      <w:r w:rsidRPr="009949B8">
        <w:rPr>
          <w:rFonts w:cs="Arial"/>
          <w:sz w:val="22"/>
          <w:szCs w:val="22"/>
        </w:rPr>
        <w:t xml:space="preserve">If the successful bidder fails to </w:t>
      </w:r>
      <w:r w:rsidR="009949B8" w:rsidRPr="009949B8">
        <w:rPr>
          <w:rFonts w:cs="Arial"/>
          <w:sz w:val="22"/>
          <w:szCs w:val="22"/>
        </w:rPr>
        <w:t xml:space="preserve">comply </w:t>
      </w:r>
      <w:r w:rsidR="009949B8">
        <w:rPr>
          <w:rFonts w:cs="Arial"/>
          <w:sz w:val="22"/>
          <w:szCs w:val="22"/>
        </w:rPr>
        <w:t>with bid terms and conditions</w:t>
      </w:r>
      <w:r w:rsidRPr="009949B8">
        <w:rPr>
          <w:rFonts w:cs="Arial"/>
          <w:sz w:val="22"/>
          <w:szCs w:val="22"/>
        </w:rPr>
        <w:t xml:space="preserve">, </w:t>
      </w:r>
      <w:r w:rsidR="00BB3AE7" w:rsidRPr="009949B8">
        <w:rPr>
          <w:rFonts w:cs="Arial"/>
          <w:sz w:val="22"/>
          <w:szCs w:val="22"/>
        </w:rPr>
        <w:t>Rockwood School District</w:t>
      </w:r>
      <w:r w:rsidR="00EA555E" w:rsidRPr="009949B8">
        <w:rPr>
          <w:rFonts w:cs="Arial"/>
          <w:sz w:val="22"/>
          <w:szCs w:val="22"/>
        </w:rPr>
        <w:t>/</w:t>
      </w:r>
      <w:r w:rsidR="00BB3AE7" w:rsidRPr="009949B8">
        <w:rPr>
          <w:rFonts w:cs="Arial"/>
          <w:sz w:val="22"/>
          <w:szCs w:val="22"/>
        </w:rPr>
        <w:t xml:space="preserve">Child Nutrition Services </w:t>
      </w:r>
      <w:r w:rsidRPr="009949B8">
        <w:rPr>
          <w:rFonts w:cs="Arial"/>
          <w:sz w:val="22"/>
          <w:szCs w:val="22"/>
        </w:rPr>
        <w:t>reserves the right to cancel the contract</w:t>
      </w:r>
      <w:r w:rsidR="009949B8">
        <w:rPr>
          <w:rFonts w:cs="Arial"/>
          <w:sz w:val="22"/>
          <w:szCs w:val="22"/>
        </w:rPr>
        <w:t>.</w:t>
      </w:r>
      <w:r w:rsidRPr="009949B8">
        <w:rPr>
          <w:rFonts w:cs="Arial"/>
          <w:sz w:val="22"/>
          <w:szCs w:val="22"/>
        </w:rPr>
        <w:t xml:space="preserve"> </w:t>
      </w:r>
    </w:p>
    <w:p w14:paraId="1080889F" w14:textId="77777777" w:rsidR="009949B8" w:rsidRPr="009949B8" w:rsidRDefault="009949B8" w:rsidP="009949B8">
      <w:pPr>
        <w:pStyle w:val="ListParagraph"/>
        <w:rPr>
          <w:rFonts w:cs="Arial"/>
          <w:sz w:val="22"/>
          <w:szCs w:val="22"/>
        </w:rPr>
      </w:pPr>
    </w:p>
    <w:p w14:paraId="4FFD34BF" w14:textId="461DD844" w:rsidR="003B2A67" w:rsidRDefault="00BC5FF1" w:rsidP="00BB3AE7">
      <w:pPr>
        <w:pStyle w:val="ListParagraph"/>
        <w:numPr>
          <w:ilvl w:val="0"/>
          <w:numId w:val="1"/>
        </w:numPr>
        <w:ind w:left="360"/>
        <w:jc w:val="both"/>
        <w:rPr>
          <w:rFonts w:cs="Arial"/>
          <w:sz w:val="22"/>
          <w:szCs w:val="22"/>
          <w:u w:val="single"/>
        </w:rPr>
      </w:pPr>
      <w:r w:rsidRPr="00017215">
        <w:rPr>
          <w:rFonts w:cs="Arial"/>
          <w:sz w:val="22"/>
          <w:szCs w:val="22"/>
          <w:u w:val="single"/>
        </w:rPr>
        <w:t>Contract Provisions</w:t>
      </w:r>
    </w:p>
    <w:p w14:paraId="01FE7595" w14:textId="68F35F6C" w:rsidR="00FC7712" w:rsidRDefault="00FC7712" w:rsidP="00FC7712">
      <w:pPr>
        <w:jc w:val="both"/>
        <w:rPr>
          <w:rFonts w:cs="Arial"/>
          <w:sz w:val="22"/>
          <w:szCs w:val="22"/>
          <w:u w:val="single"/>
        </w:rPr>
      </w:pPr>
    </w:p>
    <w:p w14:paraId="487BC896" w14:textId="77777777" w:rsidR="00FC7712" w:rsidRPr="00FC7712" w:rsidRDefault="00FC7712" w:rsidP="00FC7712">
      <w:pPr>
        <w:numPr>
          <w:ilvl w:val="0"/>
          <w:numId w:val="16"/>
        </w:numPr>
        <w:jc w:val="both"/>
        <w:rPr>
          <w:rFonts w:cs="Arial"/>
          <w:sz w:val="22"/>
          <w:szCs w:val="22"/>
        </w:rPr>
      </w:pPr>
      <w:r w:rsidRPr="00FC7712">
        <w:rPr>
          <w:rFonts w:cs="Arial"/>
          <w:sz w:val="22"/>
          <w:szCs w:val="22"/>
        </w:rPr>
        <w:t>Debarment and Suspension (Executive Orders 12549 and 12689)—A contract award (see 2 CFR 180.220) must not be made to parties listed on the government wide exclusions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p>
    <w:p w14:paraId="5BA0AA91" w14:textId="77777777" w:rsidR="00FC7712" w:rsidRPr="00FC7712" w:rsidRDefault="00FC7712" w:rsidP="00FC7712">
      <w:pPr>
        <w:jc w:val="both"/>
        <w:rPr>
          <w:rFonts w:cs="Arial"/>
          <w:sz w:val="22"/>
          <w:szCs w:val="22"/>
          <w:u w:val="single"/>
        </w:rPr>
      </w:pPr>
    </w:p>
    <w:p w14:paraId="2D7BC725" w14:textId="664FDE25" w:rsidR="00754337" w:rsidRPr="00BB3AE7" w:rsidRDefault="00754337" w:rsidP="00FC7712">
      <w:pPr>
        <w:pStyle w:val="ListParagraph"/>
        <w:rPr>
          <w:rFonts w:cs="Arial"/>
          <w:sz w:val="22"/>
          <w:szCs w:val="22"/>
        </w:rPr>
      </w:pPr>
      <w:r w:rsidRPr="00BB3AE7">
        <w:rPr>
          <w:rFonts w:cs="Arial"/>
          <w:sz w:val="22"/>
          <w:szCs w:val="22"/>
        </w:rPr>
        <w:t>As required by Executive Order 12549, the undersigned certifies the following:</w:t>
      </w:r>
    </w:p>
    <w:p w14:paraId="0093A07A" w14:textId="77777777" w:rsidR="00BC5FF1" w:rsidRPr="00017215" w:rsidRDefault="00BC5FF1" w:rsidP="00B35217">
      <w:pPr>
        <w:pStyle w:val="ListParagraph"/>
        <w:rPr>
          <w:rFonts w:cs="Arial"/>
          <w:sz w:val="22"/>
          <w:szCs w:val="22"/>
        </w:rPr>
      </w:pPr>
    </w:p>
    <w:p w14:paraId="3A80071E" w14:textId="77777777" w:rsidR="00754337" w:rsidRPr="00BB3AE7" w:rsidRDefault="00754337" w:rsidP="0049756E">
      <w:pPr>
        <w:pStyle w:val="ListParagraph"/>
        <w:numPr>
          <w:ilvl w:val="0"/>
          <w:numId w:val="13"/>
        </w:numPr>
        <w:ind w:left="1080"/>
        <w:jc w:val="both"/>
        <w:rPr>
          <w:rFonts w:cs="Arial"/>
          <w:sz w:val="22"/>
          <w:szCs w:val="22"/>
        </w:rPr>
      </w:pPr>
      <w:r w:rsidRPr="00BB3AE7">
        <w:rPr>
          <w:rFonts w:cs="Arial"/>
          <w:sz w:val="22"/>
          <w:szCs w:val="22"/>
        </w:rPr>
        <w:t xml:space="preserve">The bidder certifies that neither it nor any of its principals (e.g., key employees) has been proposed </w:t>
      </w:r>
      <w:r w:rsidR="00FE0608" w:rsidRPr="00BB3AE7">
        <w:rPr>
          <w:rFonts w:cs="Arial"/>
          <w:sz w:val="22"/>
          <w:szCs w:val="22"/>
        </w:rPr>
        <w:t>for</w:t>
      </w:r>
      <w:r w:rsidRPr="00BB3AE7">
        <w:rPr>
          <w:rFonts w:cs="Arial"/>
          <w:sz w:val="22"/>
          <w:szCs w:val="22"/>
        </w:rPr>
        <w:t xml:space="preserve"> debarment, debarred or suspended by a federal agency according to Executive Order 12549 title Debarment and Suspension.</w:t>
      </w:r>
    </w:p>
    <w:p w14:paraId="5C9DD67A" w14:textId="77777777" w:rsidR="00BC5FF1" w:rsidRPr="00017215" w:rsidRDefault="00BC5FF1" w:rsidP="00BB3AE7">
      <w:pPr>
        <w:ind w:left="1080" w:hanging="360"/>
        <w:jc w:val="both"/>
        <w:rPr>
          <w:rFonts w:cs="Arial"/>
          <w:sz w:val="22"/>
          <w:szCs w:val="22"/>
        </w:rPr>
      </w:pPr>
    </w:p>
    <w:p w14:paraId="2E39DDB0" w14:textId="231E1920" w:rsidR="00754337" w:rsidRDefault="00754337" w:rsidP="0049756E">
      <w:pPr>
        <w:pStyle w:val="ListParagraph"/>
        <w:numPr>
          <w:ilvl w:val="0"/>
          <w:numId w:val="13"/>
        </w:numPr>
        <w:ind w:left="1080"/>
        <w:jc w:val="both"/>
        <w:rPr>
          <w:rFonts w:cs="Arial"/>
          <w:sz w:val="22"/>
          <w:szCs w:val="22"/>
        </w:rPr>
      </w:pPr>
      <w:r w:rsidRPr="00BB3AE7">
        <w:rPr>
          <w:rFonts w:cs="Arial"/>
          <w:sz w:val="22"/>
          <w:szCs w:val="22"/>
        </w:rPr>
        <w:t>The prospective bidder shall prov</w:t>
      </w:r>
      <w:r w:rsidR="00F965A6" w:rsidRPr="00BB3AE7">
        <w:rPr>
          <w:rFonts w:cs="Arial"/>
          <w:sz w:val="22"/>
          <w:szCs w:val="22"/>
        </w:rPr>
        <w:t>ide immediate written notice to</w:t>
      </w:r>
      <w:r w:rsidRPr="00BB3AE7">
        <w:rPr>
          <w:rFonts w:cs="Arial"/>
          <w:sz w:val="22"/>
          <w:szCs w:val="22"/>
        </w:rPr>
        <w:t xml:space="preserve"> the person to which this proposal is submitted at any time the prospective bidder learns that its certification was erroneous when submitted or has become erroneous by reason of changed circumstances.</w:t>
      </w:r>
    </w:p>
    <w:p w14:paraId="1BC67F18" w14:textId="77777777" w:rsidR="00163085" w:rsidRPr="00163085" w:rsidRDefault="00163085" w:rsidP="00163085">
      <w:pPr>
        <w:pStyle w:val="ListParagraph"/>
        <w:rPr>
          <w:rFonts w:cs="Arial"/>
          <w:sz w:val="22"/>
          <w:szCs w:val="22"/>
        </w:rPr>
      </w:pPr>
    </w:p>
    <w:p w14:paraId="54B6B7D7" w14:textId="06619E48" w:rsidR="00163085" w:rsidRDefault="00163085" w:rsidP="0049756E">
      <w:pPr>
        <w:pStyle w:val="ListParagraph"/>
        <w:numPr>
          <w:ilvl w:val="0"/>
          <w:numId w:val="13"/>
        </w:numPr>
        <w:ind w:left="1080"/>
        <w:jc w:val="both"/>
        <w:rPr>
          <w:rFonts w:cs="Arial"/>
          <w:sz w:val="22"/>
          <w:szCs w:val="22"/>
        </w:rPr>
      </w:pPr>
      <w:r w:rsidRPr="00BB3AE7">
        <w:rPr>
          <w:rFonts w:cs="Arial"/>
          <w:sz w:val="22"/>
          <w:szCs w:val="22"/>
        </w:rPr>
        <w:t>Federal and State penalties exist for vendors and districts that knowingly enter into contracts with suspended/debarred persons</w:t>
      </w:r>
    </w:p>
    <w:p w14:paraId="35634DB6" w14:textId="77777777" w:rsidR="00BC5FF1" w:rsidRPr="00017215" w:rsidRDefault="00BC5FF1" w:rsidP="00BC5FF1">
      <w:pPr>
        <w:ind w:left="1440"/>
        <w:rPr>
          <w:rFonts w:cs="Arial"/>
          <w:sz w:val="22"/>
          <w:szCs w:val="22"/>
        </w:rPr>
      </w:pPr>
    </w:p>
    <w:p w14:paraId="3DA90BFE" w14:textId="38FF1137" w:rsidR="00754337" w:rsidRPr="00017215" w:rsidRDefault="00754337" w:rsidP="008A0AC0">
      <w:pPr>
        <w:pStyle w:val="ListParagraph"/>
        <w:numPr>
          <w:ilvl w:val="0"/>
          <w:numId w:val="16"/>
        </w:numPr>
        <w:jc w:val="both"/>
        <w:rPr>
          <w:rFonts w:cs="Arial"/>
          <w:sz w:val="22"/>
          <w:szCs w:val="22"/>
        </w:rPr>
      </w:pPr>
      <w:r w:rsidRPr="00017215">
        <w:rPr>
          <w:rFonts w:cs="Arial"/>
          <w:sz w:val="22"/>
          <w:szCs w:val="22"/>
        </w:rPr>
        <w:t>Federal Work Authorization Program (“E-Verify”) Forms 23.1 and 23.2</w:t>
      </w:r>
    </w:p>
    <w:p w14:paraId="193DF70D" w14:textId="78C3431D" w:rsidR="00BC5FF1" w:rsidRPr="00017215" w:rsidRDefault="00BC5FF1" w:rsidP="00754337">
      <w:pPr>
        <w:ind w:left="720"/>
        <w:rPr>
          <w:rFonts w:cs="Arial"/>
          <w:sz w:val="22"/>
          <w:szCs w:val="22"/>
        </w:rPr>
      </w:pPr>
    </w:p>
    <w:p w14:paraId="7956ED4E" w14:textId="079380A1" w:rsidR="00BC5FF1" w:rsidRDefault="00BC5FF1" w:rsidP="0049756E">
      <w:pPr>
        <w:pStyle w:val="ListParagraph"/>
        <w:numPr>
          <w:ilvl w:val="0"/>
          <w:numId w:val="14"/>
        </w:numPr>
        <w:ind w:left="1080"/>
        <w:jc w:val="both"/>
        <w:rPr>
          <w:rFonts w:cs="Arial"/>
          <w:sz w:val="22"/>
          <w:szCs w:val="22"/>
        </w:rPr>
      </w:pPr>
      <w:r w:rsidRPr="00017215">
        <w:rPr>
          <w:rFonts w:cs="Arial"/>
          <w:sz w:val="22"/>
          <w:szCs w:val="22"/>
        </w:rPr>
        <w:t>Pursuant to Missouri Revised Statute 285.530, all business entities awarded any contract in excess of $5</w:t>
      </w:r>
      <w:r w:rsidR="00163085">
        <w:rPr>
          <w:rFonts w:cs="Arial"/>
          <w:sz w:val="22"/>
          <w:szCs w:val="22"/>
        </w:rPr>
        <w:t>,</w:t>
      </w:r>
      <w:r w:rsidRPr="00017215">
        <w:rPr>
          <w:rFonts w:cs="Arial"/>
          <w:sz w:val="22"/>
          <w:szCs w:val="22"/>
        </w:rPr>
        <w:t>000.00 with a Missouri public school district must, as a</w:t>
      </w:r>
      <w:r w:rsidR="00B35217" w:rsidRPr="00017215">
        <w:rPr>
          <w:rFonts w:cs="Arial"/>
          <w:sz w:val="22"/>
          <w:szCs w:val="22"/>
        </w:rPr>
        <w:t xml:space="preserve"> </w:t>
      </w:r>
      <w:r w:rsidRPr="00017215">
        <w:rPr>
          <w:rFonts w:cs="Arial"/>
          <w:sz w:val="22"/>
          <w:szCs w:val="22"/>
        </w:rPr>
        <w:t xml:space="preserve">condition to the award of any such contract, be enrolled and participate in a federal </w:t>
      </w:r>
      <w:r w:rsidR="00B35217" w:rsidRPr="00017215">
        <w:rPr>
          <w:rFonts w:cs="Arial"/>
          <w:sz w:val="22"/>
          <w:szCs w:val="22"/>
        </w:rPr>
        <w:t>w</w:t>
      </w:r>
      <w:r w:rsidRPr="00017215">
        <w:rPr>
          <w:rFonts w:cs="Arial"/>
          <w:sz w:val="22"/>
          <w:szCs w:val="22"/>
        </w:rPr>
        <w:t>ork authorization program with respect to the employees working in</w:t>
      </w:r>
      <w:r w:rsidR="00B35217" w:rsidRPr="00017215">
        <w:rPr>
          <w:rFonts w:cs="Arial"/>
          <w:sz w:val="22"/>
          <w:szCs w:val="22"/>
        </w:rPr>
        <w:t xml:space="preserve"> </w:t>
      </w:r>
      <w:r w:rsidRPr="00017215">
        <w:rPr>
          <w:rFonts w:cs="Arial"/>
          <w:sz w:val="22"/>
          <w:szCs w:val="22"/>
        </w:rPr>
        <w:t>connection with the contracted services being provi</w:t>
      </w:r>
      <w:r w:rsidR="00EA555E" w:rsidRPr="00017215">
        <w:rPr>
          <w:rFonts w:cs="Arial"/>
          <w:sz w:val="22"/>
          <w:szCs w:val="22"/>
        </w:rPr>
        <w:t xml:space="preserve">ded, or to be provided, to the </w:t>
      </w:r>
      <w:r w:rsidRPr="00017215">
        <w:rPr>
          <w:rFonts w:cs="Arial"/>
          <w:sz w:val="22"/>
          <w:szCs w:val="22"/>
        </w:rPr>
        <w:t>District (to the extent allowed by E-Verified)</w:t>
      </w:r>
      <w:r w:rsidR="00163085">
        <w:rPr>
          <w:rFonts w:cs="Arial"/>
          <w:sz w:val="22"/>
          <w:szCs w:val="22"/>
        </w:rPr>
        <w:t>.</w:t>
      </w:r>
      <w:r w:rsidRPr="00017215">
        <w:rPr>
          <w:rFonts w:cs="Arial"/>
          <w:sz w:val="22"/>
          <w:szCs w:val="22"/>
        </w:rPr>
        <w:t xml:space="preserve"> In</w:t>
      </w:r>
      <w:r w:rsidR="00B35217" w:rsidRPr="00017215">
        <w:rPr>
          <w:rFonts w:cs="Arial"/>
          <w:sz w:val="22"/>
          <w:szCs w:val="22"/>
        </w:rPr>
        <w:t xml:space="preserve"> addition, the business entity </w:t>
      </w:r>
      <w:r w:rsidRPr="00017215">
        <w:rPr>
          <w:rFonts w:cs="Arial"/>
          <w:sz w:val="22"/>
          <w:szCs w:val="22"/>
        </w:rPr>
        <w:t>must affirm the same through sworn affidavit an</w:t>
      </w:r>
      <w:r w:rsidR="00B35217" w:rsidRPr="00017215">
        <w:rPr>
          <w:rFonts w:cs="Arial"/>
          <w:sz w:val="22"/>
          <w:szCs w:val="22"/>
        </w:rPr>
        <w:t xml:space="preserve">d provision of documentation. </w:t>
      </w:r>
      <w:r w:rsidRPr="00017215">
        <w:rPr>
          <w:rFonts w:cs="Arial"/>
          <w:sz w:val="22"/>
          <w:szCs w:val="22"/>
        </w:rPr>
        <w:t>In addition, the business entity must sign an affidavit that it does not knowingly employ any person who is an unauthorized alien in connection with the services</w:t>
      </w:r>
      <w:r w:rsidR="00B35217" w:rsidRPr="00017215">
        <w:rPr>
          <w:rFonts w:cs="Arial"/>
          <w:sz w:val="22"/>
          <w:szCs w:val="22"/>
        </w:rPr>
        <w:t xml:space="preserve"> being provided,</w:t>
      </w:r>
      <w:r w:rsidRPr="00017215">
        <w:rPr>
          <w:rFonts w:cs="Arial"/>
          <w:sz w:val="22"/>
          <w:szCs w:val="22"/>
        </w:rPr>
        <w:t xml:space="preserve"> </w:t>
      </w:r>
      <w:r w:rsidRPr="00163085">
        <w:rPr>
          <w:rFonts w:cs="Arial"/>
          <w:sz w:val="22"/>
          <w:szCs w:val="22"/>
        </w:rPr>
        <w:t>or to be provided, to the District.</w:t>
      </w:r>
    </w:p>
    <w:p w14:paraId="40BA5790" w14:textId="6C6BC47F" w:rsidR="00FC7712" w:rsidRDefault="00FC7712" w:rsidP="008A0AC0">
      <w:pPr>
        <w:pStyle w:val="ListParagraph"/>
        <w:numPr>
          <w:ilvl w:val="0"/>
          <w:numId w:val="16"/>
        </w:numPr>
        <w:jc w:val="both"/>
        <w:rPr>
          <w:rFonts w:cs="Arial"/>
          <w:sz w:val="22"/>
          <w:szCs w:val="22"/>
        </w:rPr>
      </w:pPr>
      <w:r w:rsidRPr="00FC7712">
        <w:rPr>
          <w:rFonts w:cs="Arial"/>
          <w:sz w:val="22"/>
          <w:szCs w:val="22"/>
        </w:rPr>
        <w:t>Equal Employment Opportunity. Except as otherwise provided under 41 CFR Part 60, all contracts that meet the definition of “federally assisted construction contract” in 41 CFR Part 60-1.3 must include the equal opportunity clause provided under 41 CFR 60-1.4(b),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w:t>
      </w:r>
    </w:p>
    <w:p w14:paraId="7D5E3E5C" w14:textId="77777777" w:rsidR="00FC7712" w:rsidRPr="00FC7712" w:rsidRDefault="00FC7712" w:rsidP="00FC7712">
      <w:pPr>
        <w:pStyle w:val="ListParagraph"/>
        <w:jc w:val="both"/>
        <w:rPr>
          <w:rFonts w:cs="Arial"/>
          <w:sz w:val="22"/>
          <w:szCs w:val="22"/>
        </w:rPr>
      </w:pPr>
    </w:p>
    <w:p w14:paraId="62EA9EB3" w14:textId="33040B28" w:rsidR="00FC7712" w:rsidRPr="008A0AC0" w:rsidRDefault="00FC7712" w:rsidP="008A0AC0">
      <w:pPr>
        <w:pStyle w:val="ListParagraph"/>
        <w:numPr>
          <w:ilvl w:val="0"/>
          <w:numId w:val="16"/>
        </w:numPr>
        <w:jc w:val="both"/>
        <w:rPr>
          <w:rFonts w:cs="Arial"/>
          <w:sz w:val="22"/>
          <w:szCs w:val="22"/>
        </w:rPr>
      </w:pPr>
      <w:r w:rsidRPr="008A0AC0">
        <w:rPr>
          <w:rFonts w:cs="Arial"/>
          <w:sz w:val="22"/>
          <w:szCs w:val="22"/>
        </w:rPr>
        <w:t>Contract Work Hours and Safety Standards Act (40 U.S.C. 3701-3708). Where applicable, all contracts awarded by the non-Federal entity in excess of $100,000 that involve the employment of mechanics or laborers must include a provision for compliance with 40 U.S.C. 3702 and 3704, as supplemented by Department of Labor regulations (29 CFR Part 5). Under 40 U.S.C. 3702 of the Act, each contractor must be required to compute the wages of every mechanic and laborer on the basis of a standard work week of 40 hours. Work in excess of the standard work week is permissible provided that the worker is compensated at a rate of not less than one and a half times the basic rate of pay for all hours worked in excess of 40 hours in the work week. The requirements of 40 U.S.C. 3704 are applicable to construction work and provide that no laborer or mechanic must be required to work in surroundings or under working conditions which are unsanitary, hazardous or dangerous. These requirements do not apply to the purchases of supplies or materials or articles ordinarily available on the open market, or contracts for transportation or transmission of intelligence.</w:t>
      </w:r>
    </w:p>
    <w:p w14:paraId="2BD05856" w14:textId="77777777" w:rsidR="00FC7712" w:rsidRDefault="00FC7712" w:rsidP="00FC7712">
      <w:pPr>
        <w:rPr>
          <w:rFonts w:cs="Arial"/>
          <w:sz w:val="22"/>
          <w:szCs w:val="22"/>
        </w:rPr>
      </w:pPr>
    </w:p>
    <w:p w14:paraId="3CEA4ACF" w14:textId="1F595C64" w:rsidR="00FC7712" w:rsidRPr="008A0AC0" w:rsidRDefault="00FC7712" w:rsidP="008A0AC0">
      <w:pPr>
        <w:pStyle w:val="ListParagraph"/>
        <w:numPr>
          <w:ilvl w:val="0"/>
          <w:numId w:val="16"/>
        </w:numPr>
        <w:rPr>
          <w:rFonts w:cs="Arial"/>
          <w:sz w:val="22"/>
          <w:szCs w:val="22"/>
        </w:rPr>
      </w:pPr>
      <w:r w:rsidRPr="008A0AC0">
        <w:rPr>
          <w:rFonts w:cs="Arial"/>
          <w:sz w:val="22"/>
          <w:szCs w:val="22"/>
        </w:rPr>
        <w:t xml:space="preserve">Davis-Bacon Act, as amended (40 U.S.C. 3141-3148). When required by Federal program legislation, all prime construction contracts in excess of $2,000 awarded by non-Federal entities must include a provision for compliance with the Davis-Bacon Act (40 U.S.C. 3141-3144, and 3146-3148) as supplemented by Department of Labor regulations (29 CFR Part 5, “Labor Standards Provisions Applicable to Contracts Covering Federally Financed and Assisted Construction”). In accordance with the statute, contractors must be required to pay wages to laborers and mechanics at a rate not less than the prevailing wages specified in a wage determination made by the Secretary of Labor. In addition, contractors must be required to pay wages not less than once a week. The non-Federal entity must place a copy of the current prevailing wage determination issued by the Department of Labor in each solicitation. The decision to award a contract or subcontract must be conditioned upon the acceptance of the wage </w:t>
      </w:r>
      <w:r w:rsidRPr="008A0AC0">
        <w:rPr>
          <w:rFonts w:cs="Arial"/>
          <w:sz w:val="22"/>
          <w:szCs w:val="22"/>
        </w:rPr>
        <w:lastRenderedPageBreak/>
        <w:t xml:space="preserve">determination. The non-Federal entity must report all suspected or reported violations to the Federal awarding agency. The contracts must also include a provision for compliance with the Copeland “Anti-Kickback” Act (40 U.S.C. 3145), as supplemented by Department of Labor regulations (29 CFR Part 3, “Contractors and Subcontractors on Public Building or Public Work Financed in Whole or in Part by Loans or Grants from the United States”). The Act provides that each contractor or </w:t>
      </w:r>
      <w:proofErr w:type="spellStart"/>
      <w:r w:rsidRPr="008A0AC0">
        <w:rPr>
          <w:rFonts w:cs="Arial"/>
          <w:sz w:val="22"/>
          <w:szCs w:val="22"/>
        </w:rPr>
        <w:t>subrecipient</w:t>
      </w:r>
      <w:proofErr w:type="spellEnd"/>
      <w:r w:rsidRPr="008A0AC0">
        <w:rPr>
          <w:rFonts w:cs="Arial"/>
          <w:sz w:val="22"/>
          <w:szCs w:val="22"/>
        </w:rPr>
        <w:t xml:space="preserve"> must be prohibited from inducing, by any means, any person employed in the construction, completion, or repair of public work, to give up any part of the compensation to which he or she is otherwise entitled. The non-Federal entity must report all suspected or reported violations to the Federal awarding agency.</w:t>
      </w:r>
    </w:p>
    <w:p w14:paraId="423A319C" w14:textId="19CB5D03" w:rsidR="00FC7712" w:rsidRDefault="00FC7712" w:rsidP="00FC7712">
      <w:pPr>
        <w:rPr>
          <w:rFonts w:cs="Arial"/>
          <w:sz w:val="22"/>
          <w:szCs w:val="22"/>
        </w:rPr>
      </w:pPr>
    </w:p>
    <w:p w14:paraId="29BC0AD7" w14:textId="30F13EF6" w:rsidR="00FC7712" w:rsidRPr="008A0AC0" w:rsidRDefault="00FC7712" w:rsidP="008A0AC0">
      <w:pPr>
        <w:pStyle w:val="ListParagraph"/>
        <w:numPr>
          <w:ilvl w:val="0"/>
          <w:numId w:val="16"/>
        </w:numPr>
        <w:rPr>
          <w:rFonts w:cs="Arial"/>
          <w:sz w:val="22"/>
          <w:szCs w:val="22"/>
        </w:rPr>
      </w:pPr>
      <w:r w:rsidRPr="008A0AC0">
        <w:rPr>
          <w:rFonts w:cs="Arial"/>
          <w:sz w:val="22"/>
          <w:szCs w:val="22"/>
        </w:rPr>
        <w:t xml:space="preserve">Rights to Inventions Made Under a Contract or Agreement. If the Federal award meets the definition of “funding agreement” under 37 CFR §401.2 (a) and the recipient or </w:t>
      </w:r>
      <w:proofErr w:type="spellStart"/>
      <w:r w:rsidRPr="008A0AC0">
        <w:rPr>
          <w:rFonts w:cs="Arial"/>
          <w:sz w:val="22"/>
          <w:szCs w:val="22"/>
        </w:rPr>
        <w:t>subrecipient</w:t>
      </w:r>
      <w:proofErr w:type="spellEnd"/>
      <w:r w:rsidRPr="008A0AC0">
        <w:rPr>
          <w:rFonts w:cs="Arial"/>
          <w:sz w:val="22"/>
          <w:szCs w:val="22"/>
        </w:rPr>
        <w:t xml:space="preserve"> wishes to enter into a contract with a small business firm or nonprofit organization regarding the substitution of parties, assignment or performance of experimental, developmental, or research work under that “funding agreement,” the recipient or </w:t>
      </w:r>
      <w:proofErr w:type="spellStart"/>
      <w:r w:rsidRPr="008A0AC0">
        <w:rPr>
          <w:rFonts w:cs="Arial"/>
          <w:sz w:val="22"/>
          <w:szCs w:val="22"/>
        </w:rPr>
        <w:t>subrecipient</w:t>
      </w:r>
      <w:proofErr w:type="spellEnd"/>
      <w:r w:rsidRPr="008A0AC0">
        <w:rPr>
          <w:rFonts w:cs="Arial"/>
          <w:sz w:val="22"/>
          <w:szCs w:val="22"/>
        </w:rPr>
        <w:t xml:space="preserve"> must comply with the requirements of 37 CFR Part 401, “Rights to Inventions Made by Nonprofit Organizations and Small Business Firms Under Government Grants, Contracts and Cooperative Agreements,” and any implementing regulations issued by the awarding agency.</w:t>
      </w:r>
    </w:p>
    <w:p w14:paraId="32092E4C" w14:textId="4843FA3B" w:rsidR="00FC7712" w:rsidRDefault="00FC7712" w:rsidP="00FC7712">
      <w:pPr>
        <w:rPr>
          <w:rFonts w:cs="Arial"/>
          <w:sz w:val="22"/>
          <w:szCs w:val="22"/>
        </w:rPr>
      </w:pPr>
    </w:p>
    <w:p w14:paraId="72E3812C" w14:textId="00540869" w:rsidR="00FC7712" w:rsidRPr="008A0AC0" w:rsidRDefault="00FC7712" w:rsidP="008A0AC0">
      <w:pPr>
        <w:pStyle w:val="ListParagraph"/>
        <w:numPr>
          <w:ilvl w:val="0"/>
          <w:numId w:val="16"/>
        </w:numPr>
        <w:rPr>
          <w:rFonts w:cs="Arial"/>
          <w:sz w:val="22"/>
          <w:szCs w:val="22"/>
        </w:rPr>
      </w:pPr>
      <w:r w:rsidRPr="008A0AC0">
        <w:rPr>
          <w:rFonts w:cs="Arial"/>
          <w:sz w:val="22"/>
          <w:szCs w:val="22"/>
        </w:rPr>
        <w:t xml:space="preserve">Byrd Anti-Lobbying Amendment (31 U.S.C. 1352)—Contractors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Each tier must also disclose any lobbying with non-Federal funds that takes place in connection with obtaining any Federal award. Such disclosures are forwarded from tier to </w:t>
      </w:r>
      <w:proofErr w:type="spellStart"/>
      <w:r w:rsidRPr="008A0AC0">
        <w:rPr>
          <w:rFonts w:cs="Arial"/>
          <w:sz w:val="22"/>
          <w:szCs w:val="22"/>
        </w:rPr>
        <w:t>tier</w:t>
      </w:r>
      <w:proofErr w:type="spellEnd"/>
      <w:r w:rsidRPr="008A0AC0">
        <w:rPr>
          <w:rFonts w:cs="Arial"/>
          <w:sz w:val="22"/>
          <w:szCs w:val="22"/>
        </w:rPr>
        <w:t xml:space="preserve"> up to the non-Federal award.</w:t>
      </w:r>
    </w:p>
    <w:p w14:paraId="3F189BD2" w14:textId="0779AEAC" w:rsidR="00FC7712" w:rsidRDefault="00FC7712" w:rsidP="00FC7712">
      <w:pPr>
        <w:rPr>
          <w:rFonts w:cs="Arial"/>
          <w:sz w:val="22"/>
          <w:szCs w:val="22"/>
        </w:rPr>
      </w:pPr>
    </w:p>
    <w:p w14:paraId="622EBB7F" w14:textId="63B33EED" w:rsidR="00FC7712" w:rsidRPr="008A0AC0" w:rsidRDefault="00FC7712" w:rsidP="008A0AC0">
      <w:pPr>
        <w:pStyle w:val="ListParagraph"/>
        <w:numPr>
          <w:ilvl w:val="0"/>
          <w:numId w:val="16"/>
        </w:numPr>
        <w:rPr>
          <w:rFonts w:cs="Arial"/>
          <w:sz w:val="22"/>
          <w:szCs w:val="22"/>
        </w:rPr>
      </w:pPr>
      <w:r w:rsidRPr="008A0AC0">
        <w:rPr>
          <w:rFonts w:cs="Arial"/>
          <w:sz w:val="22"/>
          <w:szCs w:val="22"/>
        </w:rPr>
        <w:t>Contracts for more than the simplified acquisition threshold currently set at $150,000, which is the inflation adjusted amount determined by the Civilian Agency Acquisition Council and the Defense Acquisition Regulations Council (Councils) as authorized by 41 U.S.C. 1908, must address administrative, contractual, or legal remedies in instances where contractors violate or breach contract terms, and provide for such sanctions and penalties as appropriate.</w:t>
      </w:r>
    </w:p>
    <w:p w14:paraId="6E81E475" w14:textId="43D5D063" w:rsidR="00FC7712" w:rsidRDefault="00FC7712" w:rsidP="00FC7712">
      <w:pPr>
        <w:rPr>
          <w:rFonts w:cs="Arial"/>
          <w:sz w:val="22"/>
          <w:szCs w:val="22"/>
        </w:rPr>
      </w:pPr>
    </w:p>
    <w:p w14:paraId="4401B3DB" w14:textId="6DE35FC3" w:rsidR="00FC7712" w:rsidRPr="008A0AC0" w:rsidRDefault="00FC7712" w:rsidP="008A0AC0">
      <w:pPr>
        <w:pStyle w:val="ListParagraph"/>
        <w:numPr>
          <w:ilvl w:val="0"/>
          <w:numId w:val="16"/>
        </w:numPr>
        <w:rPr>
          <w:rFonts w:cs="Arial"/>
          <w:sz w:val="22"/>
          <w:szCs w:val="22"/>
        </w:rPr>
      </w:pPr>
      <w:r w:rsidRPr="008A0AC0">
        <w:rPr>
          <w:rFonts w:cs="Arial"/>
          <w:sz w:val="22"/>
          <w:szCs w:val="22"/>
        </w:rPr>
        <w:t xml:space="preserve">Clean Air Act (42 U.S.C. 7401-7671q.) and the Federal Water Pollution Control Act (33 U.S.C. 1251-1387), as amended—Contracts and </w:t>
      </w:r>
      <w:proofErr w:type="spellStart"/>
      <w:r w:rsidRPr="008A0AC0">
        <w:rPr>
          <w:rFonts w:cs="Arial"/>
          <w:sz w:val="22"/>
          <w:szCs w:val="22"/>
        </w:rPr>
        <w:t>subgrants</w:t>
      </w:r>
      <w:proofErr w:type="spellEnd"/>
      <w:r w:rsidRPr="008A0AC0">
        <w:rPr>
          <w:rFonts w:cs="Arial"/>
          <w:sz w:val="22"/>
          <w:szCs w:val="22"/>
        </w:rPr>
        <w:t xml:space="preserve">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14:paraId="4DC50B0E" w14:textId="77777777" w:rsidR="00E678B7" w:rsidRPr="00017215" w:rsidRDefault="00E678B7" w:rsidP="009E6DFB">
      <w:pPr>
        <w:rPr>
          <w:rFonts w:cs="Arial"/>
          <w:sz w:val="22"/>
          <w:szCs w:val="22"/>
        </w:rPr>
      </w:pPr>
    </w:p>
    <w:p w14:paraId="6702FB41" w14:textId="7ABF1FE9" w:rsidR="00BC4B57" w:rsidRPr="009F005A" w:rsidRDefault="00BC4B57" w:rsidP="009F005A">
      <w:pPr>
        <w:pStyle w:val="ListParagraph"/>
        <w:numPr>
          <w:ilvl w:val="0"/>
          <w:numId w:val="1"/>
        </w:numPr>
        <w:ind w:left="360" w:hanging="360"/>
        <w:rPr>
          <w:rFonts w:cs="Arial"/>
          <w:sz w:val="22"/>
          <w:szCs w:val="22"/>
        </w:rPr>
      </w:pPr>
      <w:r w:rsidRPr="009F005A">
        <w:rPr>
          <w:rFonts w:cs="Arial"/>
          <w:sz w:val="22"/>
          <w:szCs w:val="22"/>
          <w:u w:val="single"/>
        </w:rPr>
        <w:t>Bid Protest Procedure</w:t>
      </w:r>
    </w:p>
    <w:p w14:paraId="786DE8FE" w14:textId="3F64E4F6" w:rsidR="00BC4B57" w:rsidRPr="00017215" w:rsidRDefault="00BC4B57" w:rsidP="009F005A">
      <w:pPr>
        <w:spacing w:before="100" w:beforeAutospacing="1" w:after="100" w:afterAutospacing="1"/>
        <w:ind w:left="360"/>
        <w:rPr>
          <w:rFonts w:cs="Arial"/>
          <w:color w:val="373737"/>
          <w:sz w:val="22"/>
          <w:szCs w:val="22"/>
        </w:rPr>
      </w:pPr>
      <w:r w:rsidRPr="00017215">
        <w:rPr>
          <w:rFonts w:cs="Arial"/>
          <w:color w:val="000000"/>
          <w:sz w:val="22"/>
          <w:szCs w:val="22"/>
          <w:lang w:val="en"/>
        </w:rPr>
        <w:t xml:space="preserve">Formal protests regarding the bid AWARD must be received in writing by the Director of Child Nutrition Services within ten (10) business days after the date of the award. If the tenth day </w:t>
      </w:r>
      <w:r w:rsidR="000E19C2">
        <w:rPr>
          <w:rFonts w:cs="Arial"/>
          <w:color w:val="000000"/>
          <w:sz w:val="22"/>
          <w:szCs w:val="22"/>
          <w:lang w:val="en"/>
        </w:rPr>
        <w:t>falls on a Saturday, Sunday or D</w:t>
      </w:r>
      <w:r w:rsidRPr="00017215">
        <w:rPr>
          <w:rFonts w:cs="Arial"/>
          <w:color w:val="000000"/>
          <w:sz w:val="22"/>
          <w:szCs w:val="22"/>
          <w:lang w:val="en"/>
        </w:rPr>
        <w:t xml:space="preserve">istrict holiday, the period shall extend to the next </w:t>
      </w:r>
      <w:r w:rsidRPr="00017215">
        <w:rPr>
          <w:rFonts w:cs="Arial"/>
          <w:color w:val="000000"/>
          <w:sz w:val="22"/>
          <w:szCs w:val="22"/>
          <w:lang w:val="en"/>
        </w:rPr>
        <w:lastRenderedPageBreak/>
        <w:t>business day. Protests filed regarding the bid AWARD after the ten (10) business days will not be considered.</w:t>
      </w:r>
    </w:p>
    <w:p w14:paraId="2B904632" w14:textId="77777777" w:rsidR="00BC4B57" w:rsidRPr="0049756E" w:rsidRDefault="00BC4B57" w:rsidP="009F005A">
      <w:pPr>
        <w:spacing w:before="100" w:beforeAutospacing="1" w:after="100" w:afterAutospacing="1"/>
        <w:ind w:left="360"/>
        <w:rPr>
          <w:rFonts w:cs="Arial"/>
          <w:sz w:val="22"/>
          <w:szCs w:val="22"/>
        </w:rPr>
      </w:pPr>
      <w:r w:rsidRPr="0049756E">
        <w:rPr>
          <w:rFonts w:cs="Arial"/>
          <w:sz w:val="22"/>
          <w:szCs w:val="22"/>
        </w:rPr>
        <w:t>The protest shall contain, at a minimum, the following information:</w:t>
      </w:r>
    </w:p>
    <w:p w14:paraId="58E1B19F" w14:textId="77777777" w:rsidR="00BC4B57" w:rsidRPr="0049756E" w:rsidRDefault="00BC4B57" w:rsidP="0049756E">
      <w:pPr>
        <w:pStyle w:val="ListParagraph"/>
        <w:numPr>
          <w:ilvl w:val="0"/>
          <w:numId w:val="23"/>
        </w:numPr>
        <w:tabs>
          <w:tab w:val="left" w:pos="1080"/>
        </w:tabs>
        <w:spacing w:before="100" w:beforeAutospacing="1" w:after="100" w:afterAutospacing="1"/>
        <w:rPr>
          <w:rFonts w:cs="Arial"/>
          <w:sz w:val="22"/>
          <w:szCs w:val="22"/>
        </w:rPr>
      </w:pPr>
      <w:r w:rsidRPr="0049756E">
        <w:rPr>
          <w:rFonts w:cs="Arial"/>
          <w:sz w:val="22"/>
          <w:szCs w:val="22"/>
        </w:rPr>
        <w:t>Clear indication that the communication is a formal, written protest</w:t>
      </w:r>
    </w:p>
    <w:p w14:paraId="65680936" w14:textId="77777777" w:rsidR="00BC4B57" w:rsidRPr="0049756E" w:rsidRDefault="00BC4B57" w:rsidP="0049756E">
      <w:pPr>
        <w:pStyle w:val="ListParagraph"/>
        <w:numPr>
          <w:ilvl w:val="0"/>
          <w:numId w:val="23"/>
        </w:numPr>
        <w:tabs>
          <w:tab w:val="left" w:pos="1080"/>
        </w:tabs>
        <w:spacing w:before="100" w:beforeAutospacing="1" w:after="100" w:afterAutospacing="1"/>
        <w:rPr>
          <w:rFonts w:cs="Arial"/>
          <w:sz w:val="22"/>
          <w:szCs w:val="22"/>
        </w:rPr>
      </w:pPr>
      <w:r w:rsidRPr="0049756E">
        <w:rPr>
          <w:rFonts w:cs="Arial"/>
          <w:sz w:val="22"/>
          <w:szCs w:val="22"/>
        </w:rPr>
        <w:t>Name, address and phone number of the protestor</w:t>
      </w:r>
    </w:p>
    <w:p w14:paraId="63363E66" w14:textId="77777777" w:rsidR="00BC4B57" w:rsidRPr="0049756E" w:rsidRDefault="00BC4B57" w:rsidP="0049756E">
      <w:pPr>
        <w:pStyle w:val="ListParagraph"/>
        <w:numPr>
          <w:ilvl w:val="0"/>
          <w:numId w:val="23"/>
        </w:numPr>
        <w:tabs>
          <w:tab w:val="left" w:pos="1080"/>
        </w:tabs>
        <w:spacing w:before="100" w:beforeAutospacing="1" w:after="100" w:afterAutospacing="1"/>
        <w:rPr>
          <w:rFonts w:cs="Arial"/>
          <w:sz w:val="22"/>
          <w:szCs w:val="22"/>
        </w:rPr>
      </w:pPr>
      <w:r w:rsidRPr="0049756E">
        <w:rPr>
          <w:rFonts w:cs="Arial"/>
          <w:sz w:val="22"/>
          <w:szCs w:val="22"/>
        </w:rPr>
        <w:t>Solicitation Number</w:t>
      </w:r>
    </w:p>
    <w:p w14:paraId="3304AA78" w14:textId="77777777" w:rsidR="00BC4B57" w:rsidRPr="0049756E" w:rsidRDefault="00BC4B57" w:rsidP="0049756E">
      <w:pPr>
        <w:pStyle w:val="ListParagraph"/>
        <w:numPr>
          <w:ilvl w:val="0"/>
          <w:numId w:val="23"/>
        </w:numPr>
        <w:tabs>
          <w:tab w:val="left" w:pos="1080"/>
        </w:tabs>
        <w:spacing w:before="100" w:beforeAutospacing="1" w:after="100" w:afterAutospacing="1"/>
        <w:rPr>
          <w:rFonts w:cs="Arial"/>
          <w:sz w:val="22"/>
          <w:szCs w:val="22"/>
        </w:rPr>
      </w:pPr>
      <w:r w:rsidRPr="0049756E">
        <w:rPr>
          <w:rFonts w:cs="Arial"/>
          <w:sz w:val="22"/>
          <w:szCs w:val="22"/>
        </w:rPr>
        <w:t>Detailed statement describing the grounds for the protest</w:t>
      </w:r>
    </w:p>
    <w:p w14:paraId="550C8825" w14:textId="77777777" w:rsidR="00BC4B57" w:rsidRPr="0049756E" w:rsidRDefault="00BC4B57" w:rsidP="0049756E">
      <w:pPr>
        <w:pStyle w:val="ListParagraph"/>
        <w:numPr>
          <w:ilvl w:val="0"/>
          <w:numId w:val="23"/>
        </w:numPr>
        <w:tabs>
          <w:tab w:val="left" w:pos="1080"/>
        </w:tabs>
        <w:spacing w:before="100" w:beforeAutospacing="1" w:after="100" w:afterAutospacing="1"/>
        <w:rPr>
          <w:rFonts w:cs="Arial"/>
          <w:sz w:val="22"/>
          <w:szCs w:val="22"/>
        </w:rPr>
      </w:pPr>
      <w:r w:rsidRPr="0049756E">
        <w:rPr>
          <w:rFonts w:cs="Arial"/>
          <w:sz w:val="22"/>
          <w:szCs w:val="22"/>
        </w:rPr>
        <w:t>Supporting exhibits, evidence or documents to substantiate the claim</w:t>
      </w:r>
    </w:p>
    <w:p w14:paraId="5CCFE961" w14:textId="38E3AB53" w:rsidR="009E6DFB" w:rsidRPr="0049756E" w:rsidRDefault="00BC4B57" w:rsidP="000E19C2">
      <w:pPr>
        <w:spacing w:before="100" w:beforeAutospacing="1" w:after="100" w:afterAutospacing="1"/>
        <w:ind w:left="360"/>
        <w:rPr>
          <w:rFonts w:cs="Arial"/>
          <w:b/>
          <w:sz w:val="22"/>
          <w:szCs w:val="22"/>
        </w:rPr>
      </w:pPr>
      <w:r w:rsidRPr="0049756E">
        <w:rPr>
          <w:rFonts w:cs="Arial"/>
          <w:sz w:val="22"/>
          <w:szCs w:val="22"/>
        </w:rPr>
        <w:t>A timely and complete bid protest will be reviewed and decided by the Director of Child Nutrition Services. An incomplete protest or one that does not establish that the protester has standing to challenge the award will be summarily denied. A decision addressing the merits of the protest will contain findings of fact and an analysis of the issues presented in the protest. The decision will sustain or deny the protest. If the protest is sustained, available remedies include canceling the award.</w:t>
      </w:r>
    </w:p>
    <w:p w14:paraId="2F390455" w14:textId="643EFF8A" w:rsidR="00307495" w:rsidRDefault="00307495" w:rsidP="00D41383">
      <w:pPr>
        <w:ind w:left="360"/>
        <w:rPr>
          <w:b/>
        </w:rPr>
      </w:pPr>
    </w:p>
    <w:p w14:paraId="5FDE463E" w14:textId="0A67423E" w:rsidR="00937D25" w:rsidRDefault="00937D25" w:rsidP="00D41383">
      <w:pPr>
        <w:ind w:left="360"/>
        <w:rPr>
          <w:b/>
        </w:rPr>
      </w:pPr>
    </w:p>
    <w:p w14:paraId="3665038A" w14:textId="64EE4E72" w:rsidR="00937D25" w:rsidRDefault="00937D25" w:rsidP="00D41383">
      <w:pPr>
        <w:ind w:left="360"/>
        <w:rPr>
          <w:b/>
        </w:rPr>
      </w:pPr>
    </w:p>
    <w:p w14:paraId="25444C13" w14:textId="4D44BBDF" w:rsidR="00937D25" w:rsidRPr="00937D25" w:rsidRDefault="00937D25" w:rsidP="00937D25">
      <w:pPr>
        <w:ind w:left="360"/>
        <w:jc w:val="center"/>
        <w:sectPr w:rsidR="00937D25" w:rsidRPr="00937D25" w:rsidSect="00F1765E">
          <w:headerReference w:type="default" r:id="rId11"/>
          <w:footerReference w:type="default" r:id="rId12"/>
          <w:pgSz w:w="12240" w:h="15840"/>
          <w:pgMar w:top="1440" w:right="1440" w:bottom="1440" w:left="1440" w:header="720" w:footer="432" w:gutter="0"/>
          <w:pgNumType w:start="1"/>
          <w:cols w:space="720"/>
          <w:docGrid w:linePitch="360"/>
        </w:sectPr>
      </w:pPr>
      <w:r w:rsidRPr="00937D25">
        <w:t>[REMAINDER OF PAGE INTENTIALLY LEFT BLANK]</w:t>
      </w:r>
    </w:p>
    <w:bookmarkStart w:id="1" w:name="_MON_1583822618"/>
    <w:bookmarkEnd w:id="1"/>
    <w:p w14:paraId="48FFAE22" w14:textId="77777777" w:rsidR="00441CD6" w:rsidRDefault="00441CD6" w:rsidP="00441CD6">
      <w:pPr>
        <w:ind w:left="360"/>
        <w:jc w:val="center"/>
        <w:rPr>
          <w:b/>
        </w:rPr>
        <w:sectPr w:rsidR="00441CD6" w:rsidSect="00307495">
          <w:pgSz w:w="12240" w:h="15840"/>
          <w:pgMar w:top="720" w:right="720" w:bottom="720" w:left="720" w:header="720" w:footer="720" w:gutter="0"/>
          <w:cols w:space="720"/>
          <w:docGrid w:linePitch="360"/>
        </w:sectPr>
      </w:pPr>
      <w:r w:rsidRPr="00307495">
        <w:rPr>
          <w:b/>
        </w:rPr>
        <w:object w:dxaOrig="9468" w:dyaOrig="14734" w14:anchorId="5878FF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736.5pt" o:ole="">
            <v:imagedata r:id="rId13" o:title=""/>
          </v:shape>
          <o:OLEObject Type="Embed" ProgID="Word.Document.12" ShapeID="_x0000_i1025" DrawAspect="Content" ObjectID="_1590903069" r:id="rId14">
            <o:FieldCodes>\s</o:FieldCodes>
          </o:OLEObject>
        </w:object>
      </w:r>
    </w:p>
    <w:p w14:paraId="73F39F5F" w14:textId="77777777" w:rsidR="00441CD6" w:rsidRDefault="00441CD6" w:rsidP="00441CD6">
      <w:pPr>
        <w:pStyle w:val="CM3"/>
        <w:contextualSpacing/>
        <w:jc w:val="center"/>
        <w:rPr>
          <w:rFonts w:ascii="Arial" w:hAnsi="Arial" w:cs="Arial"/>
          <w:b/>
          <w:color w:val="000000"/>
        </w:rPr>
      </w:pPr>
      <w:r w:rsidRPr="00641250">
        <w:rPr>
          <w:rFonts w:ascii="Arial" w:hAnsi="Arial" w:cs="Arial"/>
          <w:b/>
          <w:color w:val="000000"/>
        </w:rPr>
        <w:lastRenderedPageBreak/>
        <w:t>Certification for Contracts, Grants, Loans, and Cooperative Agreements</w:t>
      </w:r>
    </w:p>
    <w:p w14:paraId="643603C2" w14:textId="77777777" w:rsidR="00441CD6" w:rsidRPr="00441CD6" w:rsidRDefault="00441CD6" w:rsidP="00441CD6">
      <w:pPr>
        <w:rPr>
          <w:sz w:val="22"/>
          <w:szCs w:val="22"/>
        </w:rPr>
      </w:pPr>
    </w:p>
    <w:p w14:paraId="073B1A3F" w14:textId="77777777" w:rsidR="00441CD6" w:rsidRDefault="00441CD6" w:rsidP="00441CD6">
      <w:pPr>
        <w:pStyle w:val="Default"/>
        <w:contextualSpacing/>
        <w:rPr>
          <w:rFonts w:ascii="Arial" w:hAnsi="Arial" w:cs="Arial"/>
          <w:sz w:val="22"/>
          <w:szCs w:val="22"/>
        </w:rPr>
      </w:pPr>
      <w:r w:rsidRPr="00641250">
        <w:rPr>
          <w:rFonts w:ascii="Arial" w:hAnsi="Arial" w:cs="Arial"/>
          <w:sz w:val="22"/>
          <w:szCs w:val="22"/>
        </w:rPr>
        <w:t>The undersigned certifies, to the best of his or her knowledge and belief,</w:t>
      </w:r>
    </w:p>
    <w:p w14:paraId="016AA487" w14:textId="77777777" w:rsidR="00441CD6" w:rsidRPr="00641250" w:rsidRDefault="00441CD6" w:rsidP="00441CD6">
      <w:pPr>
        <w:pStyle w:val="Default"/>
        <w:contextualSpacing/>
        <w:rPr>
          <w:rFonts w:ascii="Arial" w:hAnsi="Arial" w:cs="Arial"/>
          <w:sz w:val="22"/>
          <w:szCs w:val="22"/>
        </w:rPr>
      </w:pPr>
    </w:p>
    <w:p w14:paraId="73368703" w14:textId="77777777" w:rsidR="00441CD6" w:rsidRDefault="00441CD6" w:rsidP="0049756E">
      <w:pPr>
        <w:pStyle w:val="Default"/>
        <w:numPr>
          <w:ilvl w:val="0"/>
          <w:numId w:val="17"/>
        </w:numPr>
        <w:contextualSpacing/>
        <w:jc w:val="both"/>
        <w:rPr>
          <w:rFonts w:ascii="Arial" w:hAnsi="Arial" w:cs="Arial"/>
          <w:sz w:val="22"/>
          <w:szCs w:val="22"/>
        </w:rPr>
      </w:pPr>
      <w:r w:rsidRPr="00641250">
        <w:rPr>
          <w:rFonts w:ascii="Arial" w:hAnsi="Arial" w:cs="Arial"/>
          <w:sz w:val="22"/>
          <w:szCs w:val="22"/>
        </w:rPr>
        <w:t xml:space="preserve">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w:t>
      </w:r>
      <w:r>
        <w:rPr>
          <w:rFonts w:ascii="Arial" w:hAnsi="Arial" w:cs="Arial"/>
          <w:sz w:val="22"/>
          <w:szCs w:val="22"/>
        </w:rPr>
        <w:t>loan, or cooperative agreement.</w:t>
      </w:r>
    </w:p>
    <w:p w14:paraId="0DE6723C" w14:textId="77777777" w:rsidR="00441CD6" w:rsidRDefault="00441CD6" w:rsidP="0049756E">
      <w:pPr>
        <w:pStyle w:val="Default"/>
        <w:numPr>
          <w:ilvl w:val="0"/>
          <w:numId w:val="17"/>
        </w:numPr>
        <w:contextualSpacing/>
        <w:jc w:val="both"/>
        <w:rPr>
          <w:rFonts w:ascii="Arial" w:hAnsi="Arial" w:cs="Arial"/>
          <w:sz w:val="22"/>
          <w:szCs w:val="22"/>
        </w:rPr>
      </w:pPr>
      <w:r w:rsidRPr="00641250">
        <w:rPr>
          <w:rFonts w:ascii="Arial" w:hAnsi="Arial" w:cs="Arial"/>
          <w:sz w:val="22"/>
          <w:szCs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of Lobbying Activities,'' in ac</w:t>
      </w:r>
      <w:r>
        <w:rPr>
          <w:rFonts w:ascii="Arial" w:hAnsi="Arial" w:cs="Arial"/>
          <w:sz w:val="22"/>
          <w:szCs w:val="22"/>
        </w:rPr>
        <w:t>cordance with its instructions.</w:t>
      </w:r>
    </w:p>
    <w:p w14:paraId="5CB91547" w14:textId="77777777" w:rsidR="00441CD6" w:rsidRDefault="00441CD6" w:rsidP="0049756E">
      <w:pPr>
        <w:pStyle w:val="Default"/>
        <w:numPr>
          <w:ilvl w:val="0"/>
          <w:numId w:val="17"/>
        </w:numPr>
        <w:contextualSpacing/>
        <w:jc w:val="both"/>
        <w:rPr>
          <w:rFonts w:ascii="Arial" w:hAnsi="Arial" w:cs="Arial"/>
          <w:sz w:val="22"/>
          <w:szCs w:val="22"/>
        </w:rPr>
      </w:pPr>
      <w:r w:rsidRPr="00641250">
        <w:rPr>
          <w:rFonts w:ascii="Arial" w:hAnsi="Arial" w:cs="Arial"/>
          <w:sz w:val="22"/>
          <w:szCs w:val="22"/>
        </w:rPr>
        <w:t xml:space="preserve">The undersigned shall require that the language of this certification be included in the award documents for all </w:t>
      </w:r>
      <w:proofErr w:type="spellStart"/>
      <w:r w:rsidRPr="00641250">
        <w:rPr>
          <w:rFonts w:ascii="Arial" w:hAnsi="Arial" w:cs="Arial"/>
          <w:sz w:val="22"/>
          <w:szCs w:val="22"/>
        </w:rPr>
        <w:t>subawards</w:t>
      </w:r>
      <w:proofErr w:type="spellEnd"/>
      <w:r w:rsidRPr="00641250">
        <w:rPr>
          <w:rFonts w:ascii="Arial" w:hAnsi="Arial" w:cs="Arial"/>
          <w:sz w:val="22"/>
          <w:szCs w:val="22"/>
        </w:rPr>
        <w:t xml:space="preserve"> at all tiers (including subcontracts, </w:t>
      </w:r>
      <w:proofErr w:type="spellStart"/>
      <w:r w:rsidRPr="00641250">
        <w:rPr>
          <w:rFonts w:ascii="Arial" w:hAnsi="Arial" w:cs="Arial"/>
          <w:sz w:val="22"/>
          <w:szCs w:val="22"/>
        </w:rPr>
        <w:t>subgrants</w:t>
      </w:r>
      <w:proofErr w:type="spellEnd"/>
      <w:r w:rsidRPr="00641250">
        <w:rPr>
          <w:rFonts w:ascii="Arial" w:hAnsi="Arial" w:cs="Arial"/>
          <w:sz w:val="22"/>
          <w:szCs w:val="22"/>
        </w:rPr>
        <w:t xml:space="preserve">, and contracts under grants, loans, and cooperative agreements) and that all </w:t>
      </w:r>
      <w:proofErr w:type="spellStart"/>
      <w:r w:rsidRPr="00641250">
        <w:rPr>
          <w:rFonts w:ascii="Arial" w:hAnsi="Arial" w:cs="Arial"/>
          <w:sz w:val="22"/>
          <w:szCs w:val="22"/>
        </w:rPr>
        <w:t>subrecipients</w:t>
      </w:r>
      <w:proofErr w:type="spellEnd"/>
      <w:r w:rsidRPr="00641250">
        <w:rPr>
          <w:rFonts w:ascii="Arial" w:hAnsi="Arial" w:cs="Arial"/>
          <w:sz w:val="22"/>
          <w:szCs w:val="22"/>
        </w:rPr>
        <w:t xml:space="preserve">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w:t>
      </w:r>
      <w:r>
        <w:rPr>
          <w:rFonts w:ascii="Arial" w:hAnsi="Arial" w:cs="Arial"/>
          <w:sz w:val="22"/>
          <w:szCs w:val="22"/>
        </w:rPr>
        <w:t>$100,000 for each such failure.</w:t>
      </w:r>
    </w:p>
    <w:p w14:paraId="43722873" w14:textId="77777777" w:rsidR="00441CD6" w:rsidRPr="00641250" w:rsidRDefault="00441CD6" w:rsidP="00441CD6">
      <w:pPr>
        <w:pStyle w:val="Default"/>
        <w:ind w:left="720"/>
        <w:contextualSpacing/>
        <w:rPr>
          <w:rFonts w:ascii="Arial" w:hAnsi="Arial" w:cs="Arial"/>
          <w:sz w:val="22"/>
          <w:szCs w:val="22"/>
        </w:rPr>
      </w:pPr>
    </w:p>
    <w:p w14:paraId="0D868D96" w14:textId="77777777" w:rsidR="00441CD6" w:rsidRDefault="00441CD6" w:rsidP="00441CD6">
      <w:pPr>
        <w:pStyle w:val="CM4"/>
        <w:contextualSpacing/>
        <w:jc w:val="center"/>
        <w:rPr>
          <w:rFonts w:ascii="Arial" w:hAnsi="Arial" w:cs="Arial"/>
          <w:b/>
          <w:color w:val="000000"/>
          <w:sz w:val="22"/>
          <w:szCs w:val="22"/>
        </w:rPr>
      </w:pPr>
      <w:r w:rsidRPr="00641250">
        <w:rPr>
          <w:rFonts w:ascii="Arial" w:hAnsi="Arial" w:cs="Arial"/>
          <w:b/>
          <w:color w:val="000000"/>
          <w:sz w:val="22"/>
          <w:szCs w:val="22"/>
        </w:rPr>
        <w:t>Statement for Loan Guarantees and Loan Insurance</w:t>
      </w:r>
    </w:p>
    <w:p w14:paraId="7DF263BE" w14:textId="77777777" w:rsidR="00441CD6" w:rsidRPr="00641250" w:rsidRDefault="00441CD6" w:rsidP="00441CD6">
      <w:pPr>
        <w:pStyle w:val="Default"/>
      </w:pPr>
    </w:p>
    <w:p w14:paraId="56E96F53" w14:textId="77777777" w:rsidR="00441CD6" w:rsidRDefault="00441CD6" w:rsidP="00441CD6">
      <w:pPr>
        <w:pStyle w:val="CM3"/>
        <w:contextualSpacing/>
        <w:rPr>
          <w:rFonts w:ascii="Arial" w:hAnsi="Arial" w:cs="Arial"/>
          <w:color w:val="000000"/>
          <w:sz w:val="22"/>
          <w:szCs w:val="22"/>
        </w:rPr>
      </w:pPr>
      <w:r w:rsidRPr="00641250">
        <w:rPr>
          <w:rFonts w:ascii="Arial" w:hAnsi="Arial" w:cs="Arial"/>
          <w:color w:val="000000"/>
          <w:sz w:val="22"/>
          <w:szCs w:val="22"/>
        </w:rPr>
        <w:t xml:space="preserve">The undersigned states, to the best of his or her knowledge and belief, that: </w:t>
      </w:r>
    </w:p>
    <w:p w14:paraId="5460B45E" w14:textId="77777777" w:rsidR="00441CD6" w:rsidRPr="00641250" w:rsidRDefault="00441CD6" w:rsidP="00441CD6">
      <w:pPr>
        <w:ind w:left="360"/>
      </w:pPr>
    </w:p>
    <w:p w14:paraId="1CF46599" w14:textId="77777777" w:rsidR="00441CD6" w:rsidRPr="00641250" w:rsidRDefault="00441CD6" w:rsidP="00441CD6">
      <w:pPr>
        <w:pStyle w:val="CM2"/>
        <w:spacing w:line="240" w:lineRule="auto"/>
        <w:ind w:left="360"/>
        <w:contextualSpacing/>
        <w:jc w:val="both"/>
        <w:rPr>
          <w:rFonts w:ascii="Arial" w:hAnsi="Arial" w:cs="Arial"/>
          <w:color w:val="000000"/>
          <w:sz w:val="22"/>
          <w:szCs w:val="22"/>
        </w:rPr>
      </w:pPr>
      <w:r w:rsidRPr="00641250">
        <w:rPr>
          <w:rFonts w:ascii="Arial" w:hAnsi="Arial" w:cs="Arial"/>
          <w:color w:val="000000"/>
          <w:sz w:val="22"/>
          <w:szCs w:val="22"/>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 </w:t>
      </w:r>
    </w:p>
    <w:p w14:paraId="66EA6430" w14:textId="77777777" w:rsidR="00441CD6" w:rsidRDefault="00441CD6" w:rsidP="00441CD6">
      <w:pPr>
        <w:contextualSpacing/>
        <w:rPr>
          <w:rFonts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
        <w:gridCol w:w="815"/>
        <w:gridCol w:w="360"/>
        <w:gridCol w:w="90"/>
        <w:gridCol w:w="180"/>
        <w:gridCol w:w="627"/>
        <w:gridCol w:w="110"/>
        <w:gridCol w:w="248"/>
        <w:gridCol w:w="270"/>
        <w:gridCol w:w="1826"/>
        <w:gridCol w:w="244"/>
        <w:gridCol w:w="815"/>
        <w:gridCol w:w="90"/>
        <w:gridCol w:w="3146"/>
        <w:gridCol w:w="264"/>
      </w:tblGrid>
      <w:tr w:rsidR="00441CD6" w14:paraId="65252731" w14:textId="77777777" w:rsidTr="00441CD6">
        <w:trPr>
          <w:trHeight w:val="144"/>
          <w:jc w:val="center"/>
        </w:trPr>
        <w:tc>
          <w:tcPr>
            <w:tcW w:w="9350" w:type="dxa"/>
            <w:gridSpan w:val="15"/>
            <w:tcBorders>
              <w:top w:val="single" w:sz="4" w:space="0" w:color="auto"/>
              <w:left w:val="single" w:sz="4" w:space="0" w:color="auto"/>
              <w:right w:val="single" w:sz="4" w:space="0" w:color="auto"/>
            </w:tcBorders>
          </w:tcPr>
          <w:p w14:paraId="49127BD3" w14:textId="77777777" w:rsidR="00441CD6" w:rsidRPr="00641250" w:rsidRDefault="00441CD6" w:rsidP="00DE6B1F">
            <w:pPr>
              <w:contextualSpacing/>
              <w:rPr>
                <w:rFonts w:ascii="Arial" w:hAnsi="Arial" w:cs="Arial"/>
                <w:sz w:val="10"/>
                <w:szCs w:val="10"/>
              </w:rPr>
            </w:pPr>
          </w:p>
        </w:tc>
      </w:tr>
      <w:tr w:rsidR="00441CD6" w14:paraId="7DCD0106" w14:textId="77777777" w:rsidTr="00441CD6">
        <w:trPr>
          <w:jc w:val="center"/>
        </w:trPr>
        <w:tc>
          <w:tcPr>
            <w:tcW w:w="265" w:type="dxa"/>
            <w:tcBorders>
              <w:left w:val="single" w:sz="4" w:space="0" w:color="auto"/>
            </w:tcBorders>
          </w:tcPr>
          <w:p w14:paraId="5D5D5EF6" w14:textId="77777777" w:rsidR="00441CD6" w:rsidRPr="00641250" w:rsidRDefault="00441CD6" w:rsidP="00DE6B1F">
            <w:pPr>
              <w:contextualSpacing/>
              <w:rPr>
                <w:rFonts w:ascii="Arial" w:hAnsi="Arial" w:cs="Arial"/>
                <w:sz w:val="10"/>
                <w:szCs w:val="10"/>
              </w:rPr>
            </w:pPr>
          </w:p>
        </w:tc>
        <w:tc>
          <w:tcPr>
            <w:tcW w:w="2700" w:type="dxa"/>
            <w:gridSpan w:val="8"/>
          </w:tcPr>
          <w:p w14:paraId="6210ED3D" w14:textId="77777777" w:rsidR="00441CD6" w:rsidRDefault="00441CD6" w:rsidP="00DE6B1F">
            <w:pPr>
              <w:contextualSpacing/>
              <w:rPr>
                <w:rFonts w:ascii="Arial" w:hAnsi="Arial" w:cs="Arial"/>
              </w:rPr>
            </w:pPr>
            <w:r>
              <w:rPr>
                <w:rFonts w:ascii="Arial" w:hAnsi="Arial" w:cs="Arial"/>
              </w:rPr>
              <w:t>Applicant’s Organization:</w:t>
            </w:r>
          </w:p>
        </w:tc>
        <w:tc>
          <w:tcPr>
            <w:tcW w:w="6121" w:type="dxa"/>
            <w:gridSpan w:val="5"/>
            <w:tcBorders>
              <w:bottom w:val="single" w:sz="4" w:space="0" w:color="auto"/>
            </w:tcBorders>
          </w:tcPr>
          <w:p w14:paraId="3E6A3040" w14:textId="77777777" w:rsidR="00441CD6" w:rsidRDefault="00441CD6" w:rsidP="00DE6B1F">
            <w:pPr>
              <w:contextualSpacing/>
              <w:rPr>
                <w:rFonts w:ascii="Arial" w:hAnsi="Arial" w:cs="Arial"/>
              </w:rPr>
            </w:pPr>
          </w:p>
        </w:tc>
        <w:tc>
          <w:tcPr>
            <w:tcW w:w="264" w:type="dxa"/>
            <w:tcBorders>
              <w:right w:val="single" w:sz="4" w:space="0" w:color="auto"/>
            </w:tcBorders>
          </w:tcPr>
          <w:p w14:paraId="0AC9E118" w14:textId="77777777" w:rsidR="00441CD6" w:rsidRPr="00A651E3" w:rsidRDefault="00441CD6" w:rsidP="00DE6B1F">
            <w:pPr>
              <w:contextualSpacing/>
              <w:rPr>
                <w:rFonts w:ascii="Arial" w:hAnsi="Arial" w:cs="Arial"/>
                <w:sz w:val="10"/>
                <w:szCs w:val="10"/>
              </w:rPr>
            </w:pPr>
          </w:p>
        </w:tc>
      </w:tr>
      <w:tr w:rsidR="00441CD6" w14:paraId="08AC03C6" w14:textId="77777777" w:rsidTr="00441CD6">
        <w:trPr>
          <w:trHeight w:val="144"/>
          <w:jc w:val="center"/>
        </w:trPr>
        <w:tc>
          <w:tcPr>
            <w:tcW w:w="2337" w:type="dxa"/>
            <w:gridSpan w:val="6"/>
            <w:tcBorders>
              <w:left w:val="single" w:sz="4" w:space="0" w:color="auto"/>
            </w:tcBorders>
          </w:tcPr>
          <w:p w14:paraId="3CAD42EF" w14:textId="77777777" w:rsidR="00441CD6" w:rsidRPr="00A651E3" w:rsidRDefault="00441CD6" w:rsidP="00DE6B1F">
            <w:pPr>
              <w:contextualSpacing/>
              <w:rPr>
                <w:rFonts w:ascii="Arial" w:hAnsi="Arial" w:cs="Arial"/>
                <w:sz w:val="10"/>
                <w:szCs w:val="10"/>
              </w:rPr>
            </w:pPr>
          </w:p>
        </w:tc>
        <w:tc>
          <w:tcPr>
            <w:tcW w:w="628" w:type="dxa"/>
            <w:gridSpan w:val="3"/>
          </w:tcPr>
          <w:p w14:paraId="5DED991F" w14:textId="77777777" w:rsidR="00441CD6" w:rsidRPr="00A651E3" w:rsidRDefault="00441CD6" w:rsidP="00DE6B1F">
            <w:pPr>
              <w:contextualSpacing/>
              <w:rPr>
                <w:rFonts w:ascii="Arial" w:hAnsi="Arial" w:cs="Arial"/>
                <w:sz w:val="10"/>
                <w:szCs w:val="10"/>
              </w:rPr>
            </w:pPr>
          </w:p>
        </w:tc>
        <w:tc>
          <w:tcPr>
            <w:tcW w:w="6121" w:type="dxa"/>
            <w:gridSpan w:val="5"/>
            <w:tcBorders>
              <w:top w:val="single" w:sz="4" w:space="0" w:color="auto"/>
            </w:tcBorders>
          </w:tcPr>
          <w:p w14:paraId="7F183358" w14:textId="77777777" w:rsidR="00441CD6" w:rsidRPr="00A651E3" w:rsidRDefault="00441CD6" w:rsidP="00DE6B1F">
            <w:pPr>
              <w:contextualSpacing/>
              <w:rPr>
                <w:rFonts w:ascii="Arial" w:hAnsi="Arial" w:cs="Arial"/>
                <w:sz w:val="10"/>
                <w:szCs w:val="10"/>
              </w:rPr>
            </w:pPr>
          </w:p>
        </w:tc>
        <w:tc>
          <w:tcPr>
            <w:tcW w:w="264" w:type="dxa"/>
            <w:tcBorders>
              <w:right w:val="single" w:sz="4" w:space="0" w:color="auto"/>
            </w:tcBorders>
          </w:tcPr>
          <w:p w14:paraId="5E76A530" w14:textId="77777777" w:rsidR="00441CD6" w:rsidRPr="00A651E3" w:rsidRDefault="00441CD6" w:rsidP="00DE6B1F">
            <w:pPr>
              <w:contextualSpacing/>
              <w:rPr>
                <w:rFonts w:ascii="Arial" w:hAnsi="Arial" w:cs="Arial"/>
                <w:sz w:val="10"/>
                <w:szCs w:val="10"/>
              </w:rPr>
            </w:pPr>
          </w:p>
        </w:tc>
      </w:tr>
      <w:tr w:rsidR="00441CD6" w14:paraId="790CC973" w14:textId="77777777" w:rsidTr="00441CD6">
        <w:trPr>
          <w:jc w:val="center"/>
        </w:trPr>
        <w:tc>
          <w:tcPr>
            <w:tcW w:w="265" w:type="dxa"/>
            <w:tcBorders>
              <w:left w:val="single" w:sz="4" w:space="0" w:color="auto"/>
            </w:tcBorders>
          </w:tcPr>
          <w:p w14:paraId="4A197488" w14:textId="77777777" w:rsidR="00441CD6" w:rsidRPr="00A651E3" w:rsidRDefault="00441CD6" w:rsidP="00DE6B1F">
            <w:pPr>
              <w:contextualSpacing/>
              <w:rPr>
                <w:rFonts w:ascii="Arial" w:hAnsi="Arial" w:cs="Arial"/>
                <w:sz w:val="10"/>
                <w:szCs w:val="10"/>
              </w:rPr>
            </w:pPr>
          </w:p>
        </w:tc>
        <w:tc>
          <w:tcPr>
            <w:tcW w:w="5675" w:type="dxa"/>
            <w:gridSpan w:val="12"/>
          </w:tcPr>
          <w:p w14:paraId="4D9868B0" w14:textId="77777777" w:rsidR="00441CD6" w:rsidRDefault="00441CD6" w:rsidP="00DE6B1F">
            <w:pPr>
              <w:contextualSpacing/>
              <w:rPr>
                <w:rFonts w:ascii="Arial" w:hAnsi="Arial" w:cs="Arial"/>
              </w:rPr>
            </w:pPr>
            <w:r>
              <w:rPr>
                <w:rFonts w:ascii="Arial" w:hAnsi="Arial" w:cs="Arial"/>
              </w:rPr>
              <w:t>Printed Name and Title of Authorized Representative:</w:t>
            </w:r>
          </w:p>
        </w:tc>
        <w:tc>
          <w:tcPr>
            <w:tcW w:w="3146" w:type="dxa"/>
          </w:tcPr>
          <w:p w14:paraId="6AF4F543" w14:textId="77777777" w:rsidR="00441CD6" w:rsidRDefault="00441CD6" w:rsidP="00DE6B1F">
            <w:pPr>
              <w:contextualSpacing/>
              <w:rPr>
                <w:rFonts w:ascii="Arial" w:hAnsi="Arial" w:cs="Arial"/>
              </w:rPr>
            </w:pPr>
          </w:p>
        </w:tc>
        <w:tc>
          <w:tcPr>
            <w:tcW w:w="264" w:type="dxa"/>
            <w:tcBorders>
              <w:right w:val="single" w:sz="4" w:space="0" w:color="auto"/>
            </w:tcBorders>
          </w:tcPr>
          <w:p w14:paraId="5271F690" w14:textId="77777777" w:rsidR="00441CD6" w:rsidRPr="00A651E3" w:rsidRDefault="00441CD6" w:rsidP="00DE6B1F">
            <w:pPr>
              <w:contextualSpacing/>
              <w:rPr>
                <w:rFonts w:ascii="Arial" w:hAnsi="Arial" w:cs="Arial"/>
                <w:sz w:val="10"/>
                <w:szCs w:val="10"/>
              </w:rPr>
            </w:pPr>
          </w:p>
        </w:tc>
      </w:tr>
      <w:tr w:rsidR="00441CD6" w14:paraId="5F668372" w14:textId="77777777" w:rsidTr="00441CD6">
        <w:trPr>
          <w:trHeight w:val="288"/>
          <w:jc w:val="center"/>
        </w:trPr>
        <w:tc>
          <w:tcPr>
            <w:tcW w:w="265" w:type="dxa"/>
            <w:tcBorders>
              <w:left w:val="single" w:sz="4" w:space="0" w:color="auto"/>
            </w:tcBorders>
          </w:tcPr>
          <w:p w14:paraId="7A994A7E" w14:textId="77777777" w:rsidR="00441CD6" w:rsidRPr="00A651E3" w:rsidRDefault="00441CD6" w:rsidP="00DE6B1F">
            <w:pPr>
              <w:contextualSpacing/>
              <w:rPr>
                <w:rFonts w:ascii="Arial" w:hAnsi="Arial" w:cs="Arial"/>
                <w:sz w:val="10"/>
                <w:szCs w:val="10"/>
              </w:rPr>
            </w:pPr>
          </w:p>
        </w:tc>
        <w:tc>
          <w:tcPr>
            <w:tcW w:w="1175" w:type="dxa"/>
            <w:gridSpan w:val="2"/>
            <w:tcBorders>
              <w:bottom w:val="single" w:sz="4" w:space="0" w:color="auto"/>
            </w:tcBorders>
          </w:tcPr>
          <w:p w14:paraId="65CBBE94" w14:textId="77777777" w:rsidR="00441CD6" w:rsidRDefault="00441CD6" w:rsidP="00DE6B1F">
            <w:pPr>
              <w:contextualSpacing/>
              <w:rPr>
                <w:rFonts w:ascii="Arial" w:hAnsi="Arial" w:cs="Arial"/>
              </w:rPr>
            </w:pPr>
          </w:p>
        </w:tc>
        <w:tc>
          <w:tcPr>
            <w:tcW w:w="270" w:type="dxa"/>
            <w:gridSpan w:val="2"/>
          </w:tcPr>
          <w:p w14:paraId="545B28E1" w14:textId="77777777" w:rsidR="00441CD6" w:rsidRPr="00A651E3" w:rsidRDefault="00441CD6" w:rsidP="00DE6B1F">
            <w:pPr>
              <w:contextualSpacing/>
              <w:rPr>
                <w:rFonts w:ascii="Arial" w:hAnsi="Arial" w:cs="Arial"/>
                <w:sz w:val="10"/>
                <w:szCs w:val="10"/>
              </w:rPr>
            </w:pPr>
          </w:p>
        </w:tc>
        <w:tc>
          <w:tcPr>
            <w:tcW w:w="3081" w:type="dxa"/>
            <w:gridSpan w:val="5"/>
            <w:tcBorders>
              <w:bottom w:val="single" w:sz="4" w:space="0" w:color="auto"/>
            </w:tcBorders>
          </w:tcPr>
          <w:p w14:paraId="483C15E8" w14:textId="77777777" w:rsidR="00441CD6" w:rsidRDefault="00441CD6" w:rsidP="00DE6B1F">
            <w:pPr>
              <w:contextualSpacing/>
              <w:rPr>
                <w:rFonts w:ascii="Arial" w:hAnsi="Arial" w:cs="Arial"/>
              </w:rPr>
            </w:pPr>
          </w:p>
        </w:tc>
        <w:tc>
          <w:tcPr>
            <w:tcW w:w="244" w:type="dxa"/>
          </w:tcPr>
          <w:p w14:paraId="44213AC6" w14:textId="77777777" w:rsidR="00441CD6" w:rsidRPr="00A651E3" w:rsidRDefault="00441CD6" w:rsidP="00DE6B1F">
            <w:pPr>
              <w:contextualSpacing/>
              <w:rPr>
                <w:rFonts w:ascii="Arial" w:hAnsi="Arial" w:cs="Arial"/>
                <w:sz w:val="10"/>
                <w:szCs w:val="10"/>
              </w:rPr>
            </w:pPr>
          </w:p>
        </w:tc>
        <w:tc>
          <w:tcPr>
            <w:tcW w:w="4051" w:type="dxa"/>
            <w:gridSpan w:val="3"/>
            <w:tcBorders>
              <w:bottom w:val="single" w:sz="4" w:space="0" w:color="auto"/>
            </w:tcBorders>
          </w:tcPr>
          <w:p w14:paraId="49D8A16F" w14:textId="77777777" w:rsidR="00441CD6" w:rsidRDefault="00441CD6" w:rsidP="00DE6B1F">
            <w:pPr>
              <w:contextualSpacing/>
              <w:rPr>
                <w:rFonts w:ascii="Arial" w:hAnsi="Arial" w:cs="Arial"/>
              </w:rPr>
            </w:pPr>
          </w:p>
        </w:tc>
        <w:tc>
          <w:tcPr>
            <w:tcW w:w="264" w:type="dxa"/>
            <w:tcBorders>
              <w:right w:val="single" w:sz="4" w:space="0" w:color="auto"/>
            </w:tcBorders>
          </w:tcPr>
          <w:p w14:paraId="16B6018F" w14:textId="77777777" w:rsidR="00441CD6" w:rsidRPr="00A651E3" w:rsidRDefault="00441CD6" w:rsidP="00DE6B1F">
            <w:pPr>
              <w:contextualSpacing/>
              <w:rPr>
                <w:rFonts w:ascii="Arial" w:hAnsi="Arial" w:cs="Arial"/>
                <w:sz w:val="10"/>
                <w:szCs w:val="10"/>
              </w:rPr>
            </w:pPr>
          </w:p>
        </w:tc>
      </w:tr>
      <w:tr w:rsidR="00441CD6" w14:paraId="75FA1AD3" w14:textId="77777777" w:rsidTr="00441CD6">
        <w:trPr>
          <w:jc w:val="center"/>
        </w:trPr>
        <w:tc>
          <w:tcPr>
            <w:tcW w:w="265" w:type="dxa"/>
            <w:tcBorders>
              <w:left w:val="single" w:sz="4" w:space="0" w:color="auto"/>
            </w:tcBorders>
          </w:tcPr>
          <w:p w14:paraId="7ACD849A" w14:textId="77777777" w:rsidR="00441CD6" w:rsidRPr="00A651E3" w:rsidRDefault="00441CD6" w:rsidP="00DE6B1F">
            <w:pPr>
              <w:contextualSpacing/>
              <w:rPr>
                <w:rFonts w:ascii="Arial" w:hAnsi="Arial" w:cs="Arial"/>
                <w:sz w:val="10"/>
                <w:szCs w:val="10"/>
              </w:rPr>
            </w:pPr>
          </w:p>
        </w:tc>
        <w:tc>
          <w:tcPr>
            <w:tcW w:w="1175" w:type="dxa"/>
            <w:gridSpan w:val="2"/>
            <w:tcBorders>
              <w:top w:val="single" w:sz="4" w:space="0" w:color="auto"/>
            </w:tcBorders>
          </w:tcPr>
          <w:p w14:paraId="39650022" w14:textId="77777777" w:rsidR="00441CD6" w:rsidRDefault="00441CD6" w:rsidP="00DE6B1F">
            <w:pPr>
              <w:contextualSpacing/>
              <w:rPr>
                <w:rFonts w:ascii="Arial" w:hAnsi="Arial" w:cs="Arial"/>
              </w:rPr>
            </w:pPr>
            <w:r>
              <w:rPr>
                <w:rFonts w:ascii="Arial" w:hAnsi="Arial" w:cs="Arial"/>
              </w:rPr>
              <w:t>Prefix</w:t>
            </w:r>
          </w:p>
        </w:tc>
        <w:tc>
          <w:tcPr>
            <w:tcW w:w="270" w:type="dxa"/>
            <w:gridSpan w:val="2"/>
          </w:tcPr>
          <w:p w14:paraId="72C2D950" w14:textId="77777777" w:rsidR="00441CD6" w:rsidRPr="00A651E3" w:rsidRDefault="00441CD6" w:rsidP="00DE6B1F">
            <w:pPr>
              <w:contextualSpacing/>
              <w:rPr>
                <w:rFonts w:ascii="Arial" w:hAnsi="Arial" w:cs="Arial"/>
                <w:sz w:val="10"/>
                <w:szCs w:val="10"/>
              </w:rPr>
            </w:pPr>
          </w:p>
        </w:tc>
        <w:tc>
          <w:tcPr>
            <w:tcW w:w="3081" w:type="dxa"/>
            <w:gridSpan w:val="5"/>
            <w:tcBorders>
              <w:top w:val="single" w:sz="4" w:space="0" w:color="auto"/>
            </w:tcBorders>
          </w:tcPr>
          <w:p w14:paraId="3817BE69" w14:textId="77777777" w:rsidR="00441CD6" w:rsidRDefault="00441CD6" w:rsidP="00DE6B1F">
            <w:pPr>
              <w:contextualSpacing/>
              <w:rPr>
                <w:rFonts w:ascii="Arial" w:hAnsi="Arial" w:cs="Arial"/>
              </w:rPr>
            </w:pPr>
            <w:r>
              <w:rPr>
                <w:rFonts w:ascii="Arial" w:hAnsi="Arial" w:cs="Arial"/>
              </w:rPr>
              <w:t>First Name</w:t>
            </w:r>
          </w:p>
        </w:tc>
        <w:tc>
          <w:tcPr>
            <w:tcW w:w="244" w:type="dxa"/>
          </w:tcPr>
          <w:p w14:paraId="01F08ECD" w14:textId="77777777" w:rsidR="00441CD6" w:rsidRPr="00A651E3" w:rsidRDefault="00441CD6" w:rsidP="00DE6B1F">
            <w:pPr>
              <w:contextualSpacing/>
              <w:rPr>
                <w:rFonts w:ascii="Arial" w:hAnsi="Arial" w:cs="Arial"/>
                <w:sz w:val="10"/>
                <w:szCs w:val="10"/>
              </w:rPr>
            </w:pPr>
          </w:p>
        </w:tc>
        <w:tc>
          <w:tcPr>
            <w:tcW w:w="4051" w:type="dxa"/>
            <w:gridSpan w:val="3"/>
            <w:tcBorders>
              <w:top w:val="single" w:sz="4" w:space="0" w:color="auto"/>
            </w:tcBorders>
          </w:tcPr>
          <w:p w14:paraId="04A2FAFC" w14:textId="77777777" w:rsidR="00441CD6" w:rsidRDefault="00441CD6" w:rsidP="00DE6B1F">
            <w:pPr>
              <w:contextualSpacing/>
              <w:rPr>
                <w:rFonts w:ascii="Arial" w:hAnsi="Arial" w:cs="Arial"/>
              </w:rPr>
            </w:pPr>
            <w:r>
              <w:rPr>
                <w:rFonts w:ascii="Arial" w:hAnsi="Arial" w:cs="Arial"/>
              </w:rPr>
              <w:t>Last Name</w:t>
            </w:r>
          </w:p>
        </w:tc>
        <w:tc>
          <w:tcPr>
            <w:tcW w:w="264" w:type="dxa"/>
            <w:tcBorders>
              <w:right w:val="single" w:sz="4" w:space="0" w:color="auto"/>
            </w:tcBorders>
          </w:tcPr>
          <w:p w14:paraId="7B8344FA" w14:textId="77777777" w:rsidR="00441CD6" w:rsidRPr="00A651E3" w:rsidRDefault="00441CD6" w:rsidP="00DE6B1F">
            <w:pPr>
              <w:contextualSpacing/>
              <w:rPr>
                <w:rFonts w:ascii="Arial" w:hAnsi="Arial" w:cs="Arial"/>
                <w:sz w:val="10"/>
                <w:szCs w:val="10"/>
              </w:rPr>
            </w:pPr>
          </w:p>
        </w:tc>
      </w:tr>
      <w:tr w:rsidR="00441CD6" w:rsidRPr="00A651E3" w14:paraId="0FA03E94" w14:textId="77777777" w:rsidTr="00441CD6">
        <w:trPr>
          <w:trHeight w:val="144"/>
          <w:jc w:val="center"/>
        </w:trPr>
        <w:tc>
          <w:tcPr>
            <w:tcW w:w="265" w:type="dxa"/>
            <w:tcBorders>
              <w:left w:val="single" w:sz="4" w:space="0" w:color="auto"/>
            </w:tcBorders>
          </w:tcPr>
          <w:p w14:paraId="16E416DA" w14:textId="77777777" w:rsidR="00441CD6" w:rsidRPr="00A651E3" w:rsidRDefault="00441CD6" w:rsidP="00DE6B1F">
            <w:pPr>
              <w:contextualSpacing/>
              <w:rPr>
                <w:rFonts w:ascii="Arial" w:hAnsi="Arial" w:cs="Arial"/>
                <w:sz w:val="10"/>
                <w:szCs w:val="10"/>
              </w:rPr>
            </w:pPr>
          </w:p>
        </w:tc>
        <w:tc>
          <w:tcPr>
            <w:tcW w:w="2182" w:type="dxa"/>
            <w:gridSpan w:val="6"/>
          </w:tcPr>
          <w:p w14:paraId="474D68F6" w14:textId="77777777" w:rsidR="00441CD6" w:rsidRPr="00A651E3" w:rsidRDefault="00441CD6" w:rsidP="00DE6B1F">
            <w:pPr>
              <w:contextualSpacing/>
              <w:rPr>
                <w:rFonts w:ascii="Arial" w:hAnsi="Arial" w:cs="Arial"/>
                <w:sz w:val="10"/>
                <w:szCs w:val="10"/>
              </w:rPr>
            </w:pPr>
          </w:p>
        </w:tc>
        <w:tc>
          <w:tcPr>
            <w:tcW w:w="248" w:type="dxa"/>
          </w:tcPr>
          <w:p w14:paraId="7FC06EF1" w14:textId="77777777" w:rsidR="00441CD6" w:rsidRPr="00A651E3" w:rsidRDefault="00441CD6" w:rsidP="00DE6B1F">
            <w:pPr>
              <w:contextualSpacing/>
              <w:rPr>
                <w:rFonts w:ascii="Arial" w:hAnsi="Arial" w:cs="Arial"/>
                <w:sz w:val="10"/>
                <w:szCs w:val="10"/>
              </w:rPr>
            </w:pPr>
          </w:p>
        </w:tc>
        <w:tc>
          <w:tcPr>
            <w:tcW w:w="2096" w:type="dxa"/>
            <w:gridSpan w:val="2"/>
          </w:tcPr>
          <w:p w14:paraId="146D21FE" w14:textId="77777777" w:rsidR="00441CD6" w:rsidRPr="00A651E3" w:rsidRDefault="00441CD6" w:rsidP="00DE6B1F">
            <w:pPr>
              <w:contextualSpacing/>
              <w:rPr>
                <w:rFonts w:ascii="Arial" w:hAnsi="Arial" w:cs="Arial"/>
                <w:sz w:val="10"/>
                <w:szCs w:val="10"/>
              </w:rPr>
            </w:pPr>
          </w:p>
        </w:tc>
        <w:tc>
          <w:tcPr>
            <w:tcW w:w="244" w:type="dxa"/>
          </w:tcPr>
          <w:p w14:paraId="39BDCC4A" w14:textId="77777777" w:rsidR="00441CD6" w:rsidRPr="00A651E3" w:rsidRDefault="00441CD6" w:rsidP="00DE6B1F">
            <w:pPr>
              <w:contextualSpacing/>
              <w:rPr>
                <w:rFonts w:ascii="Arial" w:hAnsi="Arial" w:cs="Arial"/>
                <w:sz w:val="10"/>
                <w:szCs w:val="10"/>
              </w:rPr>
            </w:pPr>
          </w:p>
        </w:tc>
        <w:tc>
          <w:tcPr>
            <w:tcW w:w="4051" w:type="dxa"/>
            <w:gridSpan w:val="3"/>
          </w:tcPr>
          <w:p w14:paraId="41530382" w14:textId="77777777" w:rsidR="00441CD6" w:rsidRPr="00A651E3" w:rsidRDefault="00441CD6" w:rsidP="00DE6B1F">
            <w:pPr>
              <w:contextualSpacing/>
              <w:rPr>
                <w:rFonts w:ascii="Arial" w:hAnsi="Arial" w:cs="Arial"/>
                <w:sz w:val="10"/>
                <w:szCs w:val="10"/>
              </w:rPr>
            </w:pPr>
          </w:p>
        </w:tc>
        <w:tc>
          <w:tcPr>
            <w:tcW w:w="264" w:type="dxa"/>
            <w:tcBorders>
              <w:right w:val="single" w:sz="4" w:space="0" w:color="auto"/>
            </w:tcBorders>
          </w:tcPr>
          <w:p w14:paraId="28BA56CA" w14:textId="77777777" w:rsidR="00441CD6" w:rsidRPr="00A651E3" w:rsidRDefault="00441CD6" w:rsidP="00DE6B1F">
            <w:pPr>
              <w:contextualSpacing/>
              <w:rPr>
                <w:rFonts w:ascii="Arial" w:hAnsi="Arial" w:cs="Arial"/>
                <w:sz w:val="10"/>
                <w:szCs w:val="10"/>
              </w:rPr>
            </w:pPr>
          </w:p>
        </w:tc>
      </w:tr>
      <w:tr w:rsidR="00441CD6" w14:paraId="43A819E9" w14:textId="77777777" w:rsidTr="00441CD6">
        <w:trPr>
          <w:trHeight w:val="288"/>
          <w:jc w:val="center"/>
        </w:trPr>
        <w:tc>
          <w:tcPr>
            <w:tcW w:w="265" w:type="dxa"/>
            <w:tcBorders>
              <w:left w:val="single" w:sz="4" w:space="0" w:color="auto"/>
            </w:tcBorders>
          </w:tcPr>
          <w:p w14:paraId="118D7A47" w14:textId="77777777" w:rsidR="00441CD6" w:rsidRPr="00A651E3" w:rsidRDefault="00441CD6" w:rsidP="00DE6B1F">
            <w:pPr>
              <w:contextualSpacing/>
              <w:rPr>
                <w:rFonts w:ascii="Arial" w:hAnsi="Arial" w:cs="Arial"/>
                <w:sz w:val="10"/>
                <w:szCs w:val="10"/>
              </w:rPr>
            </w:pPr>
          </w:p>
        </w:tc>
        <w:tc>
          <w:tcPr>
            <w:tcW w:w="815" w:type="dxa"/>
          </w:tcPr>
          <w:p w14:paraId="7B98A658" w14:textId="77777777" w:rsidR="00441CD6" w:rsidRDefault="00441CD6" w:rsidP="00DE6B1F">
            <w:pPr>
              <w:contextualSpacing/>
              <w:rPr>
                <w:rFonts w:ascii="Arial" w:hAnsi="Arial" w:cs="Arial"/>
              </w:rPr>
            </w:pPr>
            <w:r>
              <w:rPr>
                <w:rFonts w:ascii="Arial" w:hAnsi="Arial" w:cs="Arial"/>
              </w:rPr>
              <w:t>Title:</w:t>
            </w:r>
          </w:p>
        </w:tc>
        <w:tc>
          <w:tcPr>
            <w:tcW w:w="8006" w:type="dxa"/>
            <w:gridSpan w:val="12"/>
            <w:tcBorders>
              <w:bottom w:val="single" w:sz="4" w:space="0" w:color="auto"/>
            </w:tcBorders>
          </w:tcPr>
          <w:p w14:paraId="2A3272C9" w14:textId="77777777" w:rsidR="00441CD6" w:rsidRDefault="00441CD6" w:rsidP="00DE6B1F">
            <w:pPr>
              <w:contextualSpacing/>
              <w:rPr>
                <w:rFonts w:ascii="Arial" w:hAnsi="Arial" w:cs="Arial"/>
              </w:rPr>
            </w:pPr>
          </w:p>
        </w:tc>
        <w:tc>
          <w:tcPr>
            <w:tcW w:w="264" w:type="dxa"/>
            <w:tcBorders>
              <w:right w:val="single" w:sz="4" w:space="0" w:color="auto"/>
            </w:tcBorders>
          </w:tcPr>
          <w:p w14:paraId="6C6A4363" w14:textId="77777777" w:rsidR="00441CD6" w:rsidRPr="00A651E3" w:rsidRDefault="00441CD6" w:rsidP="00DE6B1F">
            <w:pPr>
              <w:contextualSpacing/>
              <w:rPr>
                <w:rFonts w:ascii="Arial" w:hAnsi="Arial" w:cs="Arial"/>
                <w:sz w:val="10"/>
                <w:szCs w:val="10"/>
              </w:rPr>
            </w:pPr>
          </w:p>
        </w:tc>
      </w:tr>
      <w:tr w:rsidR="00441CD6" w14:paraId="7E0EBD77" w14:textId="77777777" w:rsidTr="00441CD6">
        <w:trPr>
          <w:trHeight w:val="144"/>
          <w:jc w:val="center"/>
        </w:trPr>
        <w:tc>
          <w:tcPr>
            <w:tcW w:w="265" w:type="dxa"/>
            <w:tcBorders>
              <w:left w:val="single" w:sz="4" w:space="0" w:color="auto"/>
            </w:tcBorders>
          </w:tcPr>
          <w:p w14:paraId="22F6DDAE" w14:textId="77777777" w:rsidR="00441CD6" w:rsidRPr="00A651E3" w:rsidRDefault="00441CD6" w:rsidP="00DE6B1F">
            <w:pPr>
              <w:contextualSpacing/>
              <w:rPr>
                <w:rFonts w:ascii="Arial" w:hAnsi="Arial" w:cs="Arial"/>
                <w:sz w:val="10"/>
                <w:szCs w:val="10"/>
              </w:rPr>
            </w:pPr>
          </w:p>
        </w:tc>
        <w:tc>
          <w:tcPr>
            <w:tcW w:w="815" w:type="dxa"/>
          </w:tcPr>
          <w:p w14:paraId="73A33479" w14:textId="77777777" w:rsidR="00441CD6" w:rsidRPr="00A651E3" w:rsidRDefault="00441CD6" w:rsidP="00DE6B1F">
            <w:pPr>
              <w:contextualSpacing/>
              <w:rPr>
                <w:rFonts w:ascii="Arial" w:hAnsi="Arial" w:cs="Arial"/>
                <w:sz w:val="10"/>
                <w:szCs w:val="10"/>
              </w:rPr>
            </w:pPr>
          </w:p>
        </w:tc>
        <w:tc>
          <w:tcPr>
            <w:tcW w:w="8006" w:type="dxa"/>
            <w:gridSpan w:val="12"/>
            <w:tcBorders>
              <w:top w:val="single" w:sz="4" w:space="0" w:color="auto"/>
            </w:tcBorders>
          </w:tcPr>
          <w:p w14:paraId="5721051C" w14:textId="77777777" w:rsidR="00441CD6" w:rsidRPr="00A651E3" w:rsidRDefault="00441CD6" w:rsidP="00DE6B1F">
            <w:pPr>
              <w:contextualSpacing/>
              <w:rPr>
                <w:rFonts w:ascii="Arial" w:hAnsi="Arial" w:cs="Arial"/>
                <w:sz w:val="10"/>
                <w:szCs w:val="10"/>
              </w:rPr>
            </w:pPr>
          </w:p>
        </w:tc>
        <w:tc>
          <w:tcPr>
            <w:tcW w:w="264" w:type="dxa"/>
            <w:tcBorders>
              <w:right w:val="single" w:sz="4" w:space="0" w:color="auto"/>
            </w:tcBorders>
          </w:tcPr>
          <w:p w14:paraId="28CDE674" w14:textId="77777777" w:rsidR="00441CD6" w:rsidRPr="00A651E3" w:rsidRDefault="00441CD6" w:rsidP="00DE6B1F">
            <w:pPr>
              <w:contextualSpacing/>
              <w:rPr>
                <w:rFonts w:ascii="Arial" w:hAnsi="Arial" w:cs="Arial"/>
                <w:sz w:val="10"/>
                <w:szCs w:val="10"/>
              </w:rPr>
            </w:pPr>
          </w:p>
        </w:tc>
      </w:tr>
      <w:tr w:rsidR="00441CD6" w14:paraId="66CDBB66" w14:textId="77777777" w:rsidTr="00441CD6">
        <w:trPr>
          <w:trHeight w:val="288"/>
          <w:jc w:val="center"/>
        </w:trPr>
        <w:tc>
          <w:tcPr>
            <w:tcW w:w="265" w:type="dxa"/>
            <w:tcBorders>
              <w:left w:val="single" w:sz="4" w:space="0" w:color="auto"/>
            </w:tcBorders>
          </w:tcPr>
          <w:p w14:paraId="16876975" w14:textId="77777777" w:rsidR="00441CD6" w:rsidRPr="00A651E3" w:rsidRDefault="00441CD6" w:rsidP="00DE6B1F">
            <w:pPr>
              <w:contextualSpacing/>
              <w:rPr>
                <w:rFonts w:ascii="Arial" w:hAnsi="Arial" w:cs="Arial"/>
                <w:sz w:val="10"/>
                <w:szCs w:val="10"/>
              </w:rPr>
            </w:pPr>
          </w:p>
        </w:tc>
        <w:tc>
          <w:tcPr>
            <w:tcW w:w="1265" w:type="dxa"/>
            <w:gridSpan w:val="3"/>
          </w:tcPr>
          <w:p w14:paraId="63E55E48" w14:textId="77777777" w:rsidR="00441CD6" w:rsidRDefault="00441CD6" w:rsidP="00DE6B1F">
            <w:pPr>
              <w:contextualSpacing/>
              <w:rPr>
                <w:rFonts w:ascii="Arial" w:hAnsi="Arial" w:cs="Arial"/>
              </w:rPr>
            </w:pPr>
            <w:r>
              <w:rPr>
                <w:rFonts w:ascii="Arial" w:hAnsi="Arial" w:cs="Arial"/>
              </w:rPr>
              <w:t>Signature:</w:t>
            </w:r>
          </w:p>
        </w:tc>
        <w:tc>
          <w:tcPr>
            <w:tcW w:w="3261" w:type="dxa"/>
            <w:gridSpan w:val="6"/>
            <w:tcBorders>
              <w:bottom w:val="single" w:sz="4" w:space="0" w:color="auto"/>
            </w:tcBorders>
          </w:tcPr>
          <w:p w14:paraId="715ED382" w14:textId="77777777" w:rsidR="00441CD6" w:rsidRDefault="00441CD6" w:rsidP="00DE6B1F">
            <w:pPr>
              <w:contextualSpacing/>
              <w:rPr>
                <w:rFonts w:ascii="Arial" w:hAnsi="Arial" w:cs="Arial"/>
              </w:rPr>
            </w:pPr>
          </w:p>
        </w:tc>
        <w:tc>
          <w:tcPr>
            <w:tcW w:w="244" w:type="dxa"/>
          </w:tcPr>
          <w:p w14:paraId="5DE51CE2" w14:textId="77777777" w:rsidR="00441CD6" w:rsidRPr="00A651E3" w:rsidRDefault="00441CD6" w:rsidP="00DE6B1F">
            <w:pPr>
              <w:contextualSpacing/>
              <w:rPr>
                <w:rFonts w:ascii="Arial" w:hAnsi="Arial" w:cs="Arial"/>
                <w:sz w:val="10"/>
                <w:szCs w:val="10"/>
              </w:rPr>
            </w:pPr>
          </w:p>
        </w:tc>
        <w:tc>
          <w:tcPr>
            <w:tcW w:w="815" w:type="dxa"/>
          </w:tcPr>
          <w:p w14:paraId="3991F147" w14:textId="77777777" w:rsidR="00441CD6" w:rsidRDefault="00441CD6" w:rsidP="00DE6B1F">
            <w:pPr>
              <w:contextualSpacing/>
              <w:rPr>
                <w:rFonts w:ascii="Arial" w:hAnsi="Arial" w:cs="Arial"/>
              </w:rPr>
            </w:pPr>
            <w:r>
              <w:rPr>
                <w:rFonts w:ascii="Arial" w:hAnsi="Arial" w:cs="Arial"/>
              </w:rPr>
              <w:t>Date:</w:t>
            </w:r>
          </w:p>
        </w:tc>
        <w:tc>
          <w:tcPr>
            <w:tcW w:w="3236" w:type="dxa"/>
            <w:gridSpan w:val="2"/>
            <w:tcBorders>
              <w:bottom w:val="single" w:sz="4" w:space="0" w:color="auto"/>
            </w:tcBorders>
          </w:tcPr>
          <w:p w14:paraId="2EE20F34" w14:textId="77777777" w:rsidR="00441CD6" w:rsidRDefault="00441CD6" w:rsidP="00DE6B1F">
            <w:pPr>
              <w:contextualSpacing/>
              <w:rPr>
                <w:rFonts w:ascii="Arial" w:hAnsi="Arial" w:cs="Arial"/>
              </w:rPr>
            </w:pPr>
          </w:p>
        </w:tc>
        <w:tc>
          <w:tcPr>
            <w:tcW w:w="264" w:type="dxa"/>
            <w:tcBorders>
              <w:right w:val="single" w:sz="4" w:space="0" w:color="auto"/>
            </w:tcBorders>
          </w:tcPr>
          <w:p w14:paraId="316E12A3" w14:textId="77777777" w:rsidR="00441CD6" w:rsidRPr="00A651E3" w:rsidRDefault="00441CD6" w:rsidP="00DE6B1F">
            <w:pPr>
              <w:contextualSpacing/>
              <w:rPr>
                <w:rFonts w:ascii="Arial" w:hAnsi="Arial" w:cs="Arial"/>
                <w:sz w:val="10"/>
                <w:szCs w:val="10"/>
              </w:rPr>
            </w:pPr>
          </w:p>
        </w:tc>
      </w:tr>
      <w:tr w:rsidR="00441CD6" w:rsidRPr="00A651E3" w14:paraId="1CDDA2A9" w14:textId="77777777" w:rsidTr="00441CD6">
        <w:trPr>
          <w:trHeight w:val="144"/>
          <w:jc w:val="center"/>
        </w:trPr>
        <w:tc>
          <w:tcPr>
            <w:tcW w:w="265" w:type="dxa"/>
            <w:tcBorders>
              <w:left w:val="single" w:sz="4" w:space="0" w:color="auto"/>
              <w:bottom w:val="single" w:sz="4" w:space="0" w:color="auto"/>
            </w:tcBorders>
          </w:tcPr>
          <w:p w14:paraId="7D9B1D21" w14:textId="77777777" w:rsidR="00441CD6" w:rsidRPr="00A651E3" w:rsidRDefault="00441CD6" w:rsidP="00DE6B1F">
            <w:pPr>
              <w:contextualSpacing/>
              <w:rPr>
                <w:rFonts w:ascii="Arial" w:hAnsi="Arial" w:cs="Arial"/>
                <w:sz w:val="10"/>
                <w:szCs w:val="10"/>
              </w:rPr>
            </w:pPr>
          </w:p>
        </w:tc>
        <w:tc>
          <w:tcPr>
            <w:tcW w:w="1265" w:type="dxa"/>
            <w:gridSpan w:val="3"/>
            <w:tcBorders>
              <w:bottom w:val="single" w:sz="4" w:space="0" w:color="auto"/>
            </w:tcBorders>
          </w:tcPr>
          <w:p w14:paraId="42B97C77" w14:textId="77777777" w:rsidR="00441CD6" w:rsidRPr="00A651E3" w:rsidRDefault="00441CD6" w:rsidP="00DE6B1F">
            <w:pPr>
              <w:contextualSpacing/>
              <w:rPr>
                <w:rFonts w:ascii="Arial" w:hAnsi="Arial" w:cs="Arial"/>
                <w:sz w:val="10"/>
                <w:szCs w:val="10"/>
              </w:rPr>
            </w:pPr>
          </w:p>
        </w:tc>
        <w:tc>
          <w:tcPr>
            <w:tcW w:w="3261" w:type="dxa"/>
            <w:gridSpan w:val="6"/>
            <w:tcBorders>
              <w:top w:val="single" w:sz="4" w:space="0" w:color="auto"/>
              <w:bottom w:val="single" w:sz="4" w:space="0" w:color="auto"/>
            </w:tcBorders>
          </w:tcPr>
          <w:p w14:paraId="60E8B646" w14:textId="77777777" w:rsidR="00441CD6" w:rsidRPr="00A651E3" w:rsidRDefault="00441CD6" w:rsidP="00DE6B1F">
            <w:pPr>
              <w:contextualSpacing/>
              <w:rPr>
                <w:rFonts w:ascii="Arial" w:hAnsi="Arial" w:cs="Arial"/>
                <w:sz w:val="10"/>
                <w:szCs w:val="10"/>
              </w:rPr>
            </w:pPr>
          </w:p>
        </w:tc>
        <w:tc>
          <w:tcPr>
            <w:tcW w:w="244" w:type="dxa"/>
            <w:tcBorders>
              <w:bottom w:val="single" w:sz="4" w:space="0" w:color="auto"/>
            </w:tcBorders>
          </w:tcPr>
          <w:p w14:paraId="5AA57B7D" w14:textId="77777777" w:rsidR="00441CD6" w:rsidRPr="00A651E3" w:rsidRDefault="00441CD6" w:rsidP="00DE6B1F">
            <w:pPr>
              <w:contextualSpacing/>
              <w:rPr>
                <w:rFonts w:ascii="Arial" w:hAnsi="Arial" w:cs="Arial"/>
                <w:sz w:val="10"/>
                <w:szCs w:val="10"/>
              </w:rPr>
            </w:pPr>
          </w:p>
        </w:tc>
        <w:tc>
          <w:tcPr>
            <w:tcW w:w="815" w:type="dxa"/>
            <w:tcBorders>
              <w:bottom w:val="single" w:sz="4" w:space="0" w:color="auto"/>
            </w:tcBorders>
          </w:tcPr>
          <w:p w14:paraId="197F3F02" w14:textId="77777777" w:rsidR="00441CD6" w:rsidRPr="00A651E3" w:rsidRDefault="00441CD6" w:rsidP="00DE6B1F">
            <w:pPr>
              <w:contextualSpacing/>
              <w:rPr>
                <w:rFonts w:ascii="Arial" w:hAnsi="Arial" w:cs="Arial"/>
                <w:sz w:val="10"/>
                <w:szCs w:val="10"/>
              </w:rPr>
            </w:pPr>
          </w:p>
        </w:tc>
        <w:tc>
          <w:tcPr>
            <w:tcW w:w="3236" w:type="dxa"/>
            <w:gridSpan w:val="2"/>
            <w:tcBorders>
              <w:top w:val="single" w:sz="4" w:space="0" w:color="auto"/>
              <w:bottom w:val="single" w:sz="4" w:space="0" w:color="auto"/>
            </w:tcBorders>
          </w:tcPr>
          <w:p w14:paraId="41A0E5FA" w14:textId="77777777" w:rsidR="00441CD6" w:rsidRPr="00A651E3" w:rsidRDefault="00441CD6" w:rsidP="00DE6B1F">
            <w:pPr>
              <w:contextualSpacing/>
              <w:rPr>
                <w:rFonts w:ascii="Arial" w:hAnsi="Arial" w:cs="Arial"/>
                <w:sz w:val="10"/>
                <w:szCs w:val="10"/>
              </w:rPr>
            </w:pPr>
          </w:p>
        </w:tc>
        <w:tc>
          <w:tcPr>
            <w:tcW w:w="264" w:type="dxa"/>
            <w:tcBorders>
              <w:bottom w:val="single" w:sz="4" w:space="0" w:color="auto"/>
              <w:right w:val="single" w:sz="4" w:space="0" w:color="auto"/>
            </w:tcBorders>
          </w:tcPr>
          <w:p w14:paraId="54A36EC7" w14:textId="77777777" w:rsidR="00441CD6" w:rsidRPr="00A651E3" w:rsidRDefault="00441CD6" w:rsidP="00DE6B1F">
            <w:pPr>
              <w:contextualSpacing/>
              <w:rPr>
                <w:rFonts w:ascii="Arial" w:hAnsi="Arial" w:cs="Arial"/>
                <w:sz w:val="10"/>
                <w:szCs w:val="10"/>
              </w:rPr>
            </w:pPr>
          </w:p>
        </w:tc>
      </w:tr>
    </w:tbl>
    <w:p w14:paraId="62D488ED" w14:textId="77777777" w:rsidR="00441CD6" w:rsidRDefault="00441CD6">
      <w:pPr>
        <w:rPr>
          <w:b/>
          <w:sz w:val="4"/>
          <w:szCs w:val="4"/>
        </w:rPr>
        <w:sectPr w:rsidR="00441CD6" w:rsidSect="00441CD6">
          <w:headerReference w:type="default" r:id="rId15"/>
          <w:pgSz w:w="12240" w:h="15840"/>
          <w:pgMar w:top="1440" w:right="1440" w:bottom="1440" w:left="1440" w:header="720" w:footer="720" w:gutter="0"/>
          <w:cols w:space="720"/>
          <w:docGrid w:linePitch="360"/>
        </w:sectPr>
      </w:pPr>
    </w:p>
    <w:tbl>
      <w:tblPr>
        <w:tblW w:w="9576" w:type="dxa"/>
        <w:tblLayout w:type="fixed"/>
        <w:tblLook w:val="0000" w:firstRow="0" w:lastRow="0" w:firstColumn="0" w:lastColumn="0" w:noHBand="0" w:noVBand="0"/>
      </w:tblPr>
      <w:tblGrid>
        <w:gridCol w:w="9576"/>
      </w:tblGrid>
      <w:tr w:rsidR="005B670D" w14:paraId="50D3C6A6" w14:textId="77777777" w:rsidTr="000276CB">
        <w:tc>
          <w:tcPr>
            <w:tcW w:w="9576" w:type="dxa"/>
          </w:tcPr>
          <w:p w14:paraId="1BF72104" w14:textId="77777777" w:rsidR="005B670D" w:rsidRPr="0035333C" w:rsidRDefault="005B670D" w:rsidP="00D20A23">
            <w:pPr>
              <w:spacing w:line="-240" w:lineRule="auto"/>
              <w:ind w:right="-810"/>
              <w:jc w:val="center"/>
              <w:rPr>
                <w:b/>
                <w:bCs/>
                <w:u w:val="single"/>
              </w:rPr>
            </w:pPr>
            <w:r w:rsidRPr="0035333C">
              <w:rPr>
                <w:b/>
                <w:bCs/>
                <w:u w:val="single"/>
              </w:rPr>
              <w:lastRenderedPageBreak/>
              <w:t>Certification Regarding</w:t>
            </w:r>
          </w:p>
          <w:p w14:paraId="72BA50E5" w14:textId="77777777" w:rsidR="005B670D" w:rsidRPr="0035333C" w:rsidRDefault="005B670D" w:rsidP="00D20A23">
            <w:pPr>
              <w:spacing w:line="-240" w:lineRule="auto"/>
              <w:ind w:right="-810"/>
              <w:jc w:val="center"/>
              <w:rPr>
                <w:b/>
                <w:bCs/>
                <w:u w:val="single"/>
              </w:rPr>
            </w:pPr>
            <w:r w:rsidRPr="0035333C">
              <w:rPr>
                <w:b/>
                <w:bCs/>
                <w:u w:val="single"/>
              </w:rPr>
              <w:t>Debarment, Suspension, Ineligibility and Voluntary Exclusion</w:t>
            </w:r>
          </w:p>
          <w:p w14:paraId="70BE551A" w14:textId="77777777" w:rsidR="005B670D" w:rsidRPr="0035333C" w:rsidRDefault="005B670D" w:rsidP="00D20A23">
            <w:pPr>
              <w:spacing w:line="-240" w:lineRule="auto"/>
              <w:ind w:right="-810"/>
              <w:jc w:val="center"/>
            </w:pPr>
            <w:r w:rsidRPr="0035333C">
              <w:rPr>
                <w:b/>
                <w:bCs/>
                <w:u w:val="single"/>
              </w:rPr>
              <w:t>Lower Tier Covered Transactions</w:t>
            </w:r>
          </w:p>
        </w:tc>
      </w:tr>
    </w:tbl>
    <w:p w14:paraId="6778A00D" w14:textId="77777777" w:rsidR="005B670D" w:rsidRDefault="005B670D" w:rsidP="005B670D">
      <w:pPr>
        <w:spacing w:line="-240" w:lineRule="auto"/>
      </w:pPr>
    </w:p>
    <w:p w14:paraId="4E9A36BC" w14:textId="77777777" w:rsidR="005B670D" w:rsidRPr="0035333C" w:rsidRDefault="005B670D" w:rsidP="005B670D">
      <w:pPr>
        <w:spacing w:line="-240" w:lineRule="auto"/>
      </w:pPr>
      <w:r w:rsidRPr="0035333C">
        <w:t xml:space="preserve">This certification is required by the regulations implementing Executive Order 12549, Debarment and Suspension, 29 CFR Part 98 Section 98.510, Participants' responsibilities.  The regulations were published as Part VII of the May 26, 1988, </w:t>
      </w:r>
      <w:r w:rsidRPr="0035333C">
        <w:rPr>
          <w:u w:val="single"/>
        </w:rPr>
        <w:t>Federal Register</w:t>
      </w:r>
      <w:r w:rsidRPr="0035333C">
        <w:t xml:space="preserve"> (pages 19160-19211).</w:t>
      </w:r>
    </w:p>
    <w:p w14:paraId="0D32966D" w14:textId="77777777" w:rsidR="005B670D" w:rsidRPr="0035333C" w:rsidRDefault="005B670D" w:rsidP="005B670D">
      <w:pPr>
        <w:spacing w:line="-240" w:lineRule="auto"/>
      </w:pPr>
    </w:p>
    <w:p w14:paraId="668C915C" w14:textId="77777777" w:rsidR="005B670D" w:rsidRPr="0035333C" w:rsidRDefault="005B670D" w:rsidP="005B670D">
      <w:pPr>
        <w:spacing w:line="-240" w:lineRule="auto"/>
        <w:jc w:val="center"/>
      </w:pPr>
      <w:r w:rsidRPr="0035333C">
        <w:t>(BEFORE COMPLETING CERTIFICATION, READ INSTRUCTIONS FOR CERTIFICATION)</w:t>
      </w:r>
    </w:p>
    <w:p w14:paraId="679C6FBE" w14:textId="77777777" w:rsidR="005B670D" w:rsidRPr="0035333C" w:rsidRDefault="005B670D" w:rsidP="005B670D">
      <w:pPr>
        <w:spacing w:line="-240" w:lineRule="auto"/>
      </w:pPr>
    </w:p>
    <w:p w14:paraId="7777C986" w14:textId="77777777" w:rsidR="005B670D" w:rsidRPr="0035333C" w:rsidRDefault="005B670D" w:rsidP="005B670D">
      <w:pPr>
        <w:tabs>
          <w:tab w:val="left" w:pos="-1440"/>
        </w:tabs>
        <w:spacing w:line="-240" w:lineRule="auto"/>
        <w:ind w:left="720" w:hanging="720"/>
      </w:pPr>
      <w:r w:rsidRPr="0035333C">
        <w:t>(1)</w:t>
      </w:r>
      <w:r w:rsidRPr="0035333C">
        <w:tab/>
        <w:t>The prospective recipient of Federal assistance funds certifies, by submission of this proposal, that neither it nor its principals are presently debarred, suspended, proposed for debarment, declared ineligible, or voluntarily excluded from participation in this transaction by any Federal department or agency.</w:t>
      </w:r>
    </w:p>
    <w:p w14:paraId="497B2366" w14:textId="77777777" w:rsidR="005B670D" w:rsidRPr="0035333C" w:rsidRDefault="005B670D" w:rsidP="005B670D">
      <w:pPr>
        <w:spacing w:line="-240" w:lineRule="auto"/>
      </w:pPr>
    </w:p>
    <w:p w14:paraId="1409D480" w14:textId="4F3B8116" w:rsidR="005B670D" w:rsidRDefault="005B670D" w:rsidP="009A3387">
      <w:pPr>
        <w:tabs>
          <w:tab w:val="left" w:pos="-1440"/>
        </w:tabs>
        <w:spacing w:line="-240" w:lineRule="auto"/>
        <w:ind w:left="720" w:hanging="720"/>
      </w:pPr>
      <w:r w:rsidRPr="0035333C">
        <w:t>(2)</w:t>
      </w:r>
      <w:r w:rsidRPr="0035333C">
        <w:tab/>
        <w:t>Where the prospective recipient of Federal assistance funds is unable to certify to any of the statements in this certification, such prospective participant shall attach an explanation to this proposal.</w:t>
      </w:r>
    </w:p>
    <w:p w14:paraId="38D411F8" w14:textId="77777777" w:rsidR="00D87C26" w:rsidRPr="0035333C" w:rsidRDefault="00D87C26" w:rsidP="009A3387">
      <w:pPr>
        <w:tabs>
          <w:tab w:val="left" w:pos="-1440"/>
        </w:tabs>
        <w:spacing w:line="-240" w:lineRule="auto"/>
        <w:ind w:left="720" w:hanging="7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360"/>
        <w:gridCol w:w="4860"/>
      </w:tblGrid>
      <w:tr w:rsidR="005B670D" w:rsidRPr="0035333C" w14:paraId="3CEDC316" w14:textId="77777777" w:rsidTr="00D20A23">
        <w:trPr>
          <w:trHeight w:val="386"/>
        </w:trPr>
        <w:tc>
          <w:tcPr>
            <w:tcW w:w="5148" w:type="dxa"/>
            <w:tcBorders>
              <w:top w:val="nil"/>
              <w:left w:val="nil"/>
              <w:bottom w:val="nil"/>
              <w:right w:val="nil"/>
            </w:tcBorders>
          </w:tcPr>
          <w:p w14:paraId="582A012C" w14:textId="77777777" w:rsidR="005B670D" w:rsidRPr="0035333C" w:rsidRDefault="005B670D" w:rsidP="00D20A23"/>
        </w:tc>
        <w:tc>
          <w:tcPr>
            <w:tcW w:w="360" w:type="dxa"/>
            <w:tcBorders>
              <w:top w:val="nil"/>
              <w:left w:val="nil"/>
              <w:bottom w:val="nil"/>
              <w:right w:val="nil"/>
            </w:tcBorders>
          </w:tcPr>
          <w:p w14:paraId="5E7BEA8C" w14:textId="77777777" w:rsidR="005B670D" w:rsidRPr="0035333C" w:rsidRDefault="005B670D" w:rsidP="00D20A23"/>
        </w:tc>
        <w:tc>
          <w:tcPr>
            <w:tcW w:w="4860" w:type="dxa"/>
            <w:tcBorders>
              <w:top w:val="nil"/>
              <w:left w:val="nil"/>
              <w:bottom w:val="nil"/>
              <w:right w:val="nil"/>
            </w:tcBorders>
            <w:vAlign w:val="bottom"/>
          </w:tcPr>
          <w:p w14:paraId="52E1D679" w14:textId="77777777" w:rsidR="005B670D" w:rsidRPr="0035333C" w:rsidRDefault="005B670D" w:rsidP="00D20A23"/>
        </w:tc>
      </w:tr>
      <w:tr w:rsidR="005B670D" w:rsidRPr="0035333C" w14:paraId="799263FF" w14:textId="77777777" w:rsidTr="00D20A23">
        <w:tc>
          <w:tcPr>
            <w:tcW w:w="5148" w:type="dxa"/>
            <w:tcBorders>
              <w:left w:val="nil"/>
              <w:bottom w:val="nil"/>
              <w:right w:val="nil"/>
            </w:tcBorders>
          </w:tcPr>
          <w:p w14:paraId="086208C0" w14:textId="77777777" w:rsidR="005B670D" w:rsidRPr="0035333C" w:rsidRDefault="005B670D" w:rsidP="00D20A23">
            <w:pPr>
              <w:rPr>
                <w:i/>
                <w:color w:val="FF0000"/>
              </w:rPr>
            </w:pPr>
            <w:r w:rsidRPr="0035333C">
              <w:t>Company Name</w:t>
            </w:r>
          </w:p>
        </w:tc>
        <w:tc>
          <w:tcPr>
            <w:tcW w:w="360" w:type="dxa"/>
            <w:tcBorders>
              <w:top w:val="nil"/>
              <w:left w:val="nil"/>
              <w:bottom w:val="nil"/>
              <w:right w:val="nil"/>
            </w:tcBorders>
          </w:tcPr>
          <w:p w14:paraId="33F6547D" w14:textId="77777777" w:rsidR="005B670D" w:rsidRPr="0035333C" w:rsidRDefault="005B670D" w:rsidP="00D20A23"/>
        </w:tc>
        <w:tc>
          <w:tcPr>
            <w:tcW w:w="4860" w:type="dxa"/>
            <w:tcBorders>
              <w:left w:val="nil"/>
              <w:bottom w:val="nil"/>
              <w:right w:val="nil"/>
            </w:tcBorders>
          </w:tcPr>
          <w:p w14:paraId="0C1415BB" w14:textId="77777777" w:rsidR="005B670D" w:rsidRPr="0035333C" w:rsidRDefault="005B670D" w:rsidP="00D20A23">
            <w:r w:rsidRPr="0035333C">
              <w:t>DUNS #</w:t>
            </w:r>
          </w:p>
        </w:tc>
      </w:tr>
      <w:tr w:rsidR="005B670D" w:rsidRPr="0035333C" w14:paraId="49C8EE38" w14:textId="77777777" w:rsidTr="00D20A23">
        <w:tc>
          <w:tcPr>
            <w:tcW w:w="5148" w:type="dxa"/>
            <w:tcBorders>
              <w:top w:val="nil"/>
              <w:left w:val="nil"/>
              <w:bottom w:val="nil"/>
              <w:right w:val="nil"/>
            </w:tcBorders>
          </w:tcPr>
          <w:p w14:paraId="00132F44" w14:textId="77777777" w:rsidR="005B670D" w:rsidRPr="0035333C" w:rsidRDefault="005B670D" w:rsidP="00D20A23"/>
        </w:tc>
        <w:tc>
          <w:tcPr>
            <w:tcW w:w="360" w:type="dxa"/>
            <w:tcBorders>
              <w:top w:val="nil"/>
              <w:left w:val="nil"/>
              <w:bottom w:val="nil"/>
              <w:right w:val="nil"/>
            </w:tcBorders>
          </w:tcPr>
          <w:p w14:paraId="7B090077" w14:textId="77777777" w:rsidR="005B670D" w:rsidRPr="0035333C" w:rsidRDefault="005B670D" w:rsidP="00D20A23"/>
        </w:tc>
        <w:tc>
          <w:tcPr>
            <w:tcW w:w="4860" w:type="dxa"/>
            <w:tcBorders>
              <w:top w:val="nil"/>
              <w:left w:val="nil"/>
              <w:bottom w:val="nil"/>
              <w:right w:val="nil"/>
            </w:tcBorders>
          </w:tcPr>
          <w:p w14:paraId="2363E15A" w14:textId="77777777" w:rsidR="005B670D" w:rsidRPr="0035333C" w:rsidRDefault="005B670D" w:rsidP="00D20A23"/>
        </w:tc>
      </w:tr>
      <w:tr w:rsidR="005B670D" w:rsidRPr="0035333C" w14:paraId="6D166AEF" w14:textId="77777777" w:rsidTr="00D20A23">
        <w:tc>
          <w:tcPr>
            <w:tcW w:w="5148" w:type="dxa"/>
            <w:tcBorders>
              <w:top w:val="nil"/>
              <w:left w:val="nil"/>
              <w:bottom w:val="nil"/>
              <w:right w:val="nil"/>
            </w:tcBorders>
          </w:tcPr>
          <w:p w14:paraId="3C67C0D9" w14:textId="77777777" w:rsidR="005B670D" w:rsidRPr="0035333C" w:rsidRDefault="005B670D" w:rsidP="00D20A23"/>
        </w:tc>
        <w:tc>
          <w:tcPr>
            <w:tcW w:w="360" w:type="dxa"/>
            <w:tcBorders>
              <w:top w:val="nil"/>
              <w:left w:val="nil"/>
              <w:bottom w:val="nil"/>
              <w:right w:val="nil"/>
            </w:tcBorders>
          </w:tcPr>
          <w:p w14:paraId="735E0AE3" w14:textId="77777777" w:rsidR="005B670D" w:rsidRPr="0035333C" w:rsidRDefault="005B670D" w:rsidP="00D20A23"/>
        </w:tc>
        <w:tc>
          <w:tcPr>
            <w:tcW w:w="4860" w:type="dxa"/>
            <w:tcBorders>
              <w:top w:val="nil"/>
              <w:left w:val="nil"/>
              <w:bottom w:val="nil"/>
              <w:right w:val="nil"/>
            </w:tcBorders>
          </w:tcPr>
          <w:p w14:paraId="79D4A04C" w14:textId="77777777" w:rsidR="005B670D" w:rsidRPr="0035333C" w:rsidRDefault="005B670D" w:rsidP="00D20A23"/>
        </w:tc>
      </w:tr>
      <w:tr w:rsidR="005B670D" w:rsidRPr="0035333C" w14:paraId="2ACDBE61" w14:textId="77777777" w:rsidTr="00D20A23">
        <w:trPr>
          <w:trHeight w:val="800"/>
        </w:trPr>
        <w:tc>
          <w:tcPr>
            <w:tcW w:w="5148" w:type="dxa"/>
            <w:tcBorders>
              <w:left w:val="nil"/>
              <w:right w:val="nil"/>
            </w:tcBorders>
          </w:tcPr>
          <w:p w14:paraId="10113F40" w14:textId="77777777" w:rsidR="005B670D" w:rsidRPr="0035333C" w:rsidRDefault="005B670D" w:rsidP="00D20A23">
            <w:r w:rsidRPr="0035333C">
              <w:t>Authorized Representative’s Printed Name</w:t>
            </w:r>
          </w:p>
          <w:p w14:paraId="00B42770" w14:textId="77777777" w:rsidR="005B670D" w:rsidRPr="0035333C" w:rsidRDefault="005B670D" w:rsidP="00D20A23"/>
          <w:p w14:paraId="1A59951C" w14:textId="77777777" w:rsidR="005B670D" w:rsidRPr="0035333C" w:rsidRDefault="005B670D" w:rsidP="00D20A23"/>
        </w:tc>
        <w:tc>
          <w:tcPr>
            <w:tcW w:w="360" w:type="dxa"/>
            <w:tcBorders>
              <w:top w:val="nil"/>
              <w:left w:val="nil"/>
              <w:bottom w:val="nil"/>
              <w:right w:val="nil"/>
            </w:tcBorders>
          </w:tcPr>
          <w:p w14:paraId="79BA0718" w14:textId="77777777" w:rsidR="005B670D" w:rsidRPr="0035333C" w:rsidRDefault="005B670D" w:rsidP="00D20A23"/>
        </w:tc>
        <w:tc>
          <w:tcPr>
            <w:tcW w:w="4860" w:type="dxa"/>
            <w:tcBorders>
              <w:left w:val="nil"/>
              <w:right w:val="nil"/>
            </w:tcBorders>
          </w:tcPr>
          <w:p w14:paraId="70AF2AB3" w14:textId="77777777" w:rsidR="005B670D" w:rsidRPr="0035333C" w:rsidRDefault="005B670D" w:rsidP="00D20A23">
            <w:r w:rsidRPr="0035333C">
              <w:t>Authorized Representative’s Title</w:t>
            </w:r>
          </w:p>
          <w:p w14:paraId="0B060ABE" w14:textId="77777777" w:rsidR="005B670D" w:rsidRPr="0035333C" w:rsidRDefault="005B670D" w:rsidP="00D20A23"/>
          <w:p w14:paraId="01D6DC4A" w14:textId="77777777" w:rsidR="005B670D" w:rsidRPr="0035333C" w:rsidRDefault="005B670D" w:rsidP="00D20A23"/>
        </w:tc>
      </w:tr>
      <w:tr w:rsidR="005B670D" w:rsidRPr="0035333C" w14:paraId="73D034B8" w14:textId="77777777" w:rsidTr="00D20A23">
        <w:tc>
          <w:tcPr>
            <w:tcW w:w="5148" w:type="dxa"/>
            <w:tcBorders>
              <w:left w:val="nil"/>
              <w:bottom w:val="nil"/>
              <w:right w:val="nil"/>
            </w:tcBorders>
          </w:tcPr>
          <w:p w14:paraId="320D4B42" w14:textId="77777777" w:rsidR="005B670D" w:rsidRPr="0035333C" w:rsidRDefault="005B670D" w:rsidP="00D20A23">
            <w:r w:rsidRPr="0035333C">
              <w:rPr>
                <w:i/>
                <w:color w:val="FF0000"/>
              </w:rPr>
              <w:t>Authorized Representative’s Signature</w:t>
            </w:r>
            <w:r w:rsidRPr="0035333C">
              <w:t xml:space="preserve"> </w:t>
            </w:r>
          </w:p>
        </w:tc>
        <w:tc>
          <w:tcPr>
            <w:tcW w:w="360" w:type="dxa"/>
            <w:tcBorders>
              <w:top w:val="nil"/>
              <w:left w:val="nil"/>
              <w:bottom w:val="nil"/>
              <w:right w:val="nil"/>
            </w:tcBorders>
          </w:tcPr>
          <w:p w14:paraId="430D006A" w14:textId="77777777" w:rsidR="005B670D" w:rsidRPr="0035333C" w:rsidRDefault="005B670D" w:rsidP="00D20A23"/>
        </w:tc>
        <w:tc>
          <w:tcPr>
            <w:tcW w:w="4860" w:type="dxa"/>
            <w:tcBorders>
              <w:left w:val="nil"/>
              <w:bottom w:val="nil"/>
              <w:right w:val="nil"/>
            </w:tcBorders>
          </w:tcPr>
          <w:p w14:paraId="64D5A963" w14:textId="77777777" w:rsidR="005B670D" w:rsidRPr="0035333C" w:rsidRDefault="005B670D" w:rsidP="00D20A23">
            <w:r w:rsidRPr="0035333C">
              <w:t>Date</w:t>
            </w:r>
          </w:p>
        </w:tc>
      </w:tr>
    </w:tbl>
    <w:p w14:paraId="15837D6B" w14:textId="77777777" w:rsidR="005B670D" w:rsidRDefault="005B670D" w:rsidP="005B670D">
      <w:pPr>
        <w:spacing w:line="-240" w:lineRule="auto"/>
      </w:pPr>
    </w:p>
    <w:p w14:paraId="706F2E09" w14:textId="77777777" w:rsidR="005B670D" w:rsidRDefault="005B670D" w:rsidP="00D87C26">
      <w:pPr>
        <w:pBdr>
          <w:top w:val="dashed" w:sz="4" w:space="1" w:color="auto"/>
          <w:between w:val="dashed" w:sz="4" w:space="1" w:color="auto"/>
        </w:pBdr>
        <w:rPr>
          <w:vanish/>
        </w:rPr>
      </w:pPr>
    </w:p>
    <w:p w14:paraId="74460A00" w14:textId="77777777" w:rsidR="005B670D" w:rsidRPr="00D87C26" w:rsidRDefault="005B670D" w:rsidP="00D87C26">
      <w:pPr>
        <w:jc w:val="center"/>
        <w:rPr>
          <w:rFonts w:ascii="Arial Narrow" w:hAnsi="Arial Narrow"/>
          <w:b/>
          <w:bCs/>
          <w:sz w:val="22"/>
          <w:szCs w:val="22"/>
        </w:rPr>
      </w:pPr>
      <w:r w:rsidRPr="00D87C26">
        <w:rPr>
          <w:rFonts w:ascii="Arial Narrow" w:hAnsi="Arial Narrow"/>
          <w:b/>
          <w:bCs/>
          <w:sz w:val="22"/>
          <w:szCs w:val="22"/>
        </w:rPr>
        <w:t>Instructions for Certification</w:t>
      </w:r>
    </w:p>
    <w:p w14:paraId="3DFA9038" w14:textId="77777777" w:rsidR="005B670D" w:rsidRPr="00D87C26" w:rsidRDefault="005B670D" w:rsidP="00D87C26">
      <w:pPr>
        <w:tabs>
          <w:tab w:val="left" w:pos="-1440"/>
        </w:tabs>
        <w:ind w:left="360" w:hanging="360"/>
        <w:rPr>
          <w:rFonts w:ascii="Arial Narrow" w:hAnsi="Arial Narrow"/>
        </w:rPr>
      </w:pPr>
      <w:r w:rsidRPr="00D87C26">
        <w:rPr>
          <w:rFonts w:ascii="Arial Narrow" w:hAnsi="Arial Narrow"/>
          <w:sz w:val="22"/>
          <w:szCs w:val="22"/>
        </w:rPr>
        <w:t>1.</w:t>
      </w:r>
      <w:r w:rsidRPr="00D87C26">
        <w:rPr>
          <w:rFonts w:ascii="Arial Narrow" w:hAnsi="Arial Narrow"/>
          <w:sz w:val="22"/>
          <w:szCs w:val="22"/>
        </w:rPr>
        <w:tab/>
      </w:r>
      <w:r w:rsidRPr="00D87C26">
        <w:rPr>
          <w:rFonts w:ascii="Arial Narrow" w:hAnsi="Arial Narrow"/>
        </w:rPr>
        <w:t>By signing and submitting this proposal, the prospective recipient of Federal assistance funds is providing the certification as set out below.</w:t>
      </w:r>
    </w:p>
    <w:p w14:paraId="507B95AD" w14:textId="0F945220" w:rsidR="005B670D" w:rsidRPr="00D87C26" w:rsidRDefault="005B670D" w:rsidP="00D87C26">
      <w:pPr>
        <w:tabs>
          <w:tab w:val="left" w:pos="-1440"/>
        </w:tabs>
        <w:ind w:left="360" w:hanging="360"/>
        <w:rPr>
          <w:rFonts w:ascii="Arial Narrow" w:hAnsi="Arial Narrow"/>
        </w:rPr>
      </w:pPr>
      <w:r w:rsidRPr="00D87C26">
        <w:rPr>
          <w:rFonts w:ascii="Arial Narrow" w:hAnsi="Arial Narrow"/>
        </w:rPr>
        <w:t>2.</w:t>
      </w:r>
      <w:r w:rsidRPr="00D87C26">
        <w:rPr>
          <w:rFonts w:ascii="Arial Narrow" w:hAnsi="Arial Narrow"/>
        </w:rPr>
        <w:tab/>
        <w:t>The certification in this clause is a material representation of fact upon which reliance was placed when thi</w:t>
      </w:r>
      <w:r w:rsidR="00D87C26">
        <w:rPr>
          <w:rFonts w:ascii="Arial Narrow" w:hAnsi="Arial Narrow"/>
        </w:rPr>
        <w:t>s transaction was entered into.</w:t>
      </w:r>
      <w:r w:rsidRPr="00D87C26">
        <w:rPr>
          <w:rFonts w:ascii="Arial Narrow" w:hAnsi="Arial Narrow"/>
        </w:rPr>
        <w:t xml:space="preserve"> If it is later determined that the prospective recipient of Federal assistance funds knowingly rendered an erroneous certification, in addition to other remedies available to the Federal Government, the Department of Labor (DOL) may pursue available remedies, including suspension and/or debarment.</w:t>
      </w:r>
    </w:p>
    <w:p w14:paraId="3029E5D1" w14:textId="77777777" w:rsidR="005B670D" w:rsidRPr="00D87C26" w:rsidRDefault="005B670D" w:rsidP="00D87C26">
      <w:pPr>
        <w:tabs>
          <w:tab w:val="left" w:pos="-1440"/>
        </w:tabs>
        <w:ind w:left="360" w:hanging="360"/>
        <w:rPr>
          <w:rFonts w:ascii="Arial Narrow" w:hAnsi="Arial Narrow"/>
        </w:rPr>
      </w:pPr>
      <w:r w:rsidRPr="00D87C26">
        <w:rPr>
          <w:rFonts w:ascii="Arial Narrow" w:hAnsi="Arial Narrow"/>
        </w:rPr>
        <w:t>3.</w:t>
      </w:r>
      <w:r w:rsidRPr="00D87C26">
        <w:rPr>
          <w:rFonts w:ascii="Arial Narrow" w:hAnsi="Arial Narrow"/>
        </w:rPr>
        <w:tab/>
        <w:t>The prospective recipient of Federal assistance funds shall provide immediate written notice to the person to which this proposal is submitted if at any time the prospective recipient of Federal assistance funds learns that its certification was erroneous when submitted or has become erroneous by reason of changed circumstances.</w:t>
      </w:r>
    </w:p>
    <w:p w14:paraId="52623FD7" w14:textId="0E995161" w:rsidR="005B670D" w:rsidRPr="00D87C26" w:rsidRDefault="005B670D" w:rsidP="00D87C26">
      <w:pPr>
        <w:tabs>
          <w:tab w:val="left" w:pos="-1440"/>
        </w:tabs>
        <w:ind w:left="360" w:hanging="360"/>
        <w:rPr>
          <w:rFonts w:ascii="Arial Narrow" w:hAnsi="Arial Narrow"/>
        </w:rPr>
      </w:pPr>
      <w:r w:rsidRPr="00D87C26">
        <w:rPr>
          <w:rFonts w:ascii="Arial Narrow" w:hAnsi="Arial Narrow"/>
        </w:rPr>
        <w:t>4.</w:t>
      </w:r>
      <w:r w:rsidRPr="00D87C26">
        <w:rPr>
          <w:rFonts w:ascii="Arial Narrow" w:hAnsi="Arial Narrow"/>
        </w:rPr>
        <w:tab/>
        <w:t>The terms "covered transaction," "debarred," "suspended," "ineligible," "lower tier covered transaction," "participant," "person," "primary covered transaction," "principal," "proposal," and "voluntarily excluded," as used in this clause, have the meanings set out in the Definitions and Coverage sections of rules imple</w:t>
      </w:r>
      <w:r w:rsidR="00004E08">
        <w:rPr>
          <w:rFonts w:ascii="Arial Narrow" w:hAnsi="Arial Narrow"/>
        </w:rPr>
        <w:t xml:space="preserve">menting Executive Order 12549. </w:t>
      </w:r>
      <w:r w:rsidRPr="00D87C26">
        <w:rPr>
          <w:rFonts w:ascii="Arial Narrow" w:hAnsi="Arial Narrow"/>
        </w:rPr>
        <w:t>You may contact the person to which this proposal is submitted for assistance in obtaining a copy of those regulations.</w:t>
      </w:r>
    </w:p>
    <w:p w14:paraId="1E380ECC" w14:textId="77777777" w:rsidR="005B670D" w:rsidRPr="00D87C26" w:rsidRDefault="005B670D" w:rsidP="00D87C26">
      <w:pPr>
        <w:tabs>
          <w:tab w:val="left" w:pos="-1440"/>
        </w:tabs>
        <w:ind w:left="360" w:hanging="360"/>
        <w:rPr>
          <w:rFonts w:ascii="Arial Narrow" w:hAnsi="Arial Narrow"/>
        </w:rPr>
      </w:pPr>
      <w:r w:rsidRPr="00D87C26">
        <w:rPr>
          <w:rFonts w:ascii="Arial Narrow" w:hAnsi="Arial Narrow"/>
        </w:rPr>
        <w:t>5.</w:t>
      </w:r>
      <w:r w:rsidRPr="00D87C26">
        <w:rPr>
          <w:rFonts w:ascii="Arial Narrow" w:hAnsi="Arial Narrow"/>
        </w:rPr>
        <w:tab/>
        <w:t>The prospective recipient of Federal assistance funds agrees by submitting this proposal that, should the proposed covered transaction be entered into, it shall not knowingly enter into any lower tier covered transaction with a person who is debarred, suspended, declared ineligible, or voluntarily excluded from participation in this covered transaction, unless authorized by the DOL.</w:t>
      </w:r>
    </w:p>
    <w:p w14:paraId="679C6CF7" w14:textId="77777777" w:rsidR="005B670D" w:rsidRPr="00D87C26" w:rsidRDefault="005B670D" w:rsidP="00D87C26">
      <w:pPr>
        <w:tabs>
          <w:tab w:val="left" w:pos="-1440"/>
        </w:tabs>
        <w:ind w:left="360" w:hanging="360"/>
        <w:rPr>
          <w:rFonts w:ascii="Arial Narrow" w:hAnsi="Arial Narrow"/>
        </w:rPr>
      </w:pPr>
      <w:r w:rsidRPr="00D87C26">
        <w:rPr>
          <w:rFonts w:ascii="Arial Narrow" w:hAnsi="Arial Narrow"/>
        </w:rPr>
        <w:t>6.</w:t>
      </w:r>
      <w:r w:rsidRPr="00D87C26">
        <w:rPr>
          <w:rFonts w:ascii="Arial Narrow" w:hAnsi="Arial Narrow"/>
        </w:rPr>
        <w:tab/>
        <w:t>The prospective recipient of Federal assistance funds further agrees by submitting this proposal that it will include the clause titled "Certification Regarding Debarment, Suspension, Ineligibility and Voluntary Exclusion - Lower Tier Covered Transactions," without modification, in all lower tier covered transactions and in all solicitations for lower tier covered transactions.</w:t>
      </w:r>
    </w:p>
    <w:p w14:paraId="770D3D28" w14:textId="5C19B024" w:rsidR="005B670D" w:rsidRPr="00D87C26" w:rsidRDefault="005B670D" w:rsidP="00D87C26">
      <w:pPr>
        <w:tabs>
          <w:tab w:val="left" w:pos="-1440"/>
        </w:tabs>
        <w:ind w:left="360" w:hanging="360"/>
        <w:rPr>
          <w:rFonts w:ascii="Arial Narrow" w:hAnsi="Arial Narrow"/>
        </w:rPr>
      </w:pPr>
      <w:r w:rsidRPr="00D87C26">
        <w:rPr>
          <w:rFonts w:ascii="Arial Narrow" w:hAnsi="Arial Narrow"/>
        </w:rPr>
        <w:t>7.</w:t>
      </w:r>
      <w:r w:rsidRPr="00D87C26">
        <w:rPr>
          <w:rFonts w:ascii="Arial Narrow" w:hAnsi="Arial Narrow"/>
        </w:rPr>
        <w:tab/>
        <w:t xml:space="preserve">A participant in a covered transaction may rely upon a certification of a prospective participant in a lower tier covered transaction that it is not debarred, suspended, ineligible, or voluntarily excluded from the covered transaction, unless it knows that </w:t>
      </w:r>
      <w:r w:rsidR="00004E08">
        <w:rPr>
          <w:rFonts w:ascii="Arial Narrow" w:hAnsi="Arial Narrow"/>
        </w:rPr>
        <w:t>the certification is erroneous.</w:t>
      </w:r>
      <w:r w:rsidRPr="00D87C26">
        <w:rPr>
          <w:rFonts w:ascii="Arial Narrow" w:hAnsi="Arial Narrow"/>
        </w:rPr>
        <w:t xml:space="preserve"> A participant may decide the method and frequency by which it determines the</w:t>
      </w:r>
      <w:r w:rsidR="00004E08">
        <w:rPr>
          <w:rFonts w:ascii="Arial Narrow" w:hAnsi="Arial Narrow"/>
        </w:rPr>
        <w:t xml:space="preserve"> eligibility of its principals.</w:t>
      </w:r>
      <w:r w:rsidRPr="00D87C26">
        <w:rPr>
          <w:rFonts w:ascii="Arial Narrow" w:hAnsi="Arial Narrow"/>
        </w:rPr>
        <w:t xml:space="preserve"> Each participant may but is not required to check the </w:t>
      </w:r>
      <w:r w:rsidRPr="00D87C26">
        <w:rPr>
          <w:rFonts w:ascii="Arial Narrow" w:hAnsi="Arial Narrow"/>
          <w:u w:val="single"/>
        </w:rPr>
        <w:t xml:space="preserve">List of Parties Excluded from Procurement or </w:t>
      </w:r>
      <w:proofErr w:type="spellStart"/>
      <w:r w:rsidRPr="00D87C26">
        <w:rPr>
          <w:rFonts w:ascii="Arial Narrow" w:hAnsi="Arial Narrow"/>
          <w:u w:val="single"/>
        </w:rPr>
        <w:t>Nonprocurement</w:t>
      </w:r>
      <w:proofErr w:type="spellEnd"/>
      <w:r w:rsidRPr="00D87C26">
        <w:rPr>
          <w:rFonts w:ascii="Arial Narrow" w:hAnsi="Arial Narrow"/>
          <w:u w:val="single"/>
        </w:rPr>
        <w:t xml:space="preserve"> Programs</w:t>
      </w:r>
      <w:r w:rsidRPr="00D87C26">
        <w:rPr>
          <w:rFonts w:ascii="Arial Narrow" w:hAnsi="Arial Narrow"/>
        </w:rPr>
        <w:t>.</w:t>
      </w:r>
    </w:p>
    <w:p w14:paraId="51F02A48" w14:textId="51703725" w:rsidR="005B670D" w:rsidRPr="00D87C26" w:rsidRDefault="005B670D" w:rsidP="00D87C26">
      <w:pPr>
        <w:tabs>
          <w:tab w:val="left" w:pos="-1440"/>
        </w:tabs>
        <w:ind w:left="360" w:hanging="360"/>
        <w:rPr>
          <w:rFonts w:ascii="Arial Narrow" w:hAnsi="Arial Narrow"/>
        </w:rPr>
      </w:pPr>
      <w:r w:rsidRPr="00D87C26">
        <w:rPr>
          <w:rFonts w:ascii="Arial Narrow" w:hAnsi="Arial Narrow"/>
        </w:rPr>
        <w:t>8.</w:t>
      </w:r>
      <w:r w:rsidRPr="00D87C26">
        <w:rPr>
          <w:rFonts w:ascii="Arial Narrow" w:hAnsi="Arial Narrow"/>
        </w:rPr>
        <w:tab/>
        <w:t>Nothing contained in the foregoing shall be construed to require establishment of a system of records in order to render in good faith the certific</w:t>
      </w:r>
      <w:r w:rsidR="00004E08">
        <w:rPr>
          <w:rFonts w:ascii="Arial Narrow" w:hAnsi="Arial Narrow"/>
        </w:rPr>
        <w:t xml:space="preserve">ation required by this clause. </w:t>
      </w:r>
      <w:r w:rsidRPr="00D87C26">
        <w:rPr>
          <w:rFonts w:ascii="Arial Narrow" w:hAnsi="Arial Narrow"/>
        </w:rPr>
        <w:t>The knowledge and information of a participant is not required to exceed that which is normally possessed by a prudent person in the ordinary course of business dealings.</w:t>
      </w:r>
    </w:p>
    <w:p w14:paraId="0592E4A7" w14:textId="0FDA9130" w:rsidR="00EF1713" w:rsidRPr="00D87C26" w:rsidRDefault="009A3387" w:rsidP="00D87C26">
      <w:pPr>
        <w:tabs>
          <w:tab w:val="left" w:pos="-1440"/>
        </w:tabs>
        <w:ind w:left="360" w:hanging="360"/>
        <w:rPr>
          <w:rFonts w:ascii="Arial Narrow" w:hAnsi="Arial Narrow"/>
        </w:rPr>
      </w:pPr>
      <w:r w:rsidRPr="00D87C26">
        <w:rPr>
          <w:rFonts w:ascii="Arial Narrow" w:hAnsi="Arial Narrow"/>
        </w:rPr>
        <w:t>9.</w:t>
      </w:r>
      <w:r w:rsidR="00DE5D2C">
        <w:rPr>
          <w:rFonts w:ascii="Arial Narrow" w:hAnsi="Arial Narrow"/>
        </w:rPr>
        <w:tab/>
      </w:r>
      <w:r w:rsidR="005B670D" w:rsidRPr="00D87C26">
        <w:rPr>
          <w:rFonts w:ascii="Arial Narrow" w:hAnsi="Arial Narrow"/>
        </w:rPr>
        <w:t>Except for transactions authorized under paragraph 5 of these instructions, if a participant in a covered transaction knowingly enters into a lower tier covered transaction with a person who is suspended, debarred, ineligible, or voluntary excluded from participation in this transaction, in addition to other remedies available to the Federal Government, the DOL may pursue available remedies, including suspension and/or debarment</w:t>
      </w:r>
      <w:r w:rsidRPr="00D87C26">
        <w:rPr>
          <w:rFonts w:ascii="Arial Narrow" w:hAnsi="Arial Narrow"/>
        </w:rPr>
        <w:t>.</w:t>
      </w:r>
    </w:p>
    <w:p w14:paraId="6F5A7BA2" w14:textId="77777777" w:rsidR="009A3387" w:rsidRPr="00D87C26" w:rsidRDefault="009A3387" w:rsidP="00D87C26">
      <w:pPr>
        <w:tabs>
          <w:tab w:val="left" w:pos="-1440"/>
        </w:tabs>
        <w:ind w:left="360" w:hanging="360"/>
        <w:rPr>
          <w:rFonts w:ascii="Arial Narrow" w:hAnsi="Arial Narrow"/>
        </w:rPr>
      </w:pPr>
    </w:p>
    <w:p w14:paraId="0D6C17E7" w14:textId="77777777" w:rsidR="000276CB" w:rsidRDefault="000276CB">
      <w:pPr>
        <w:rPr>
          <w:rFonts w:ascii="Arial Narrow" w:hAnsi="Arial Narrow"/>
          <w:sz w:val="18"/>
        </w:rPr>
        <w:sectPr w:rsidR="000276CB" w:rsidSect="000276CB">
          <w:headerReference w:type="default" r:id="rId16"/>
          <w:pgSz w:w="12240" w:h="15840"/>
          <w:pgMar w:top="720" w:right="720" w:bottom="720" w:left="720" w:header="720" w:footer="720" w:gutter="0"/>
          <w:cols w:space="720"/>
          <w:docGrid w:linePitch="360"/>
        </w:sectPr>
      </w:pPr>
    </w:p>
    <w:p w14:paraId="54537A6C" w14:textId="77777777" w:rsidR="00DC4905" w:rsidRPr="00B06AF0" w:rsidRDefault="00DC4905" w:rsidP="00DC4905">
      <w:pPr>
        <w:rPr>
          <w:b/>
          <w:sz w:val="22"/>
          <w:szCs w:val="22"/>
          <w:u w:val="single"/>
        </w:rPr>
      </w:pPr>
    </w:p>
    <w:p w14:paraId="218C638B" w14:textId="77777777" w:rsidR="00DC4905" w:rsidRPr="00B06AF0" w:rsidRDefault="00DC4905" w:rsidP="00DC4905">
      <w:pPr>
        <w:jc w:val="center"/>
        <w:rPr>
          <w:b/>
          <w:sz w:val="22"/>
          <w:szCs w:val="22"/>
        </w:rPr>
      </w:pPr>
      <w:r w:rsidRPr="00B06AF0">
        <w:rPr>
          <w:b/>
          <w:sz w:val="22"/>
          <w:szCs w:val="22"/>
          <w:u w:val="single"/>
        </w:rPr>
        <w:t xml:space="preserve">AFFIDAVIT OF WORK </w:t>
      </w:r>
      <w:r w:rsidRPr="004C11F6">
        <w:rPr>
          <w:b/>
          <w:sz w:val="22"/>
          <w:szCs w:val="22"/>
          <w:u w:val="single"/>
        </w:rPr>
        <w:t>AUTHORIZATION ANNUAL RENEWAL DOCUMENT</w:t>
      </w:r>
    </w:p>
    <w:p w14:paraId="21D38AF6" w14:textId="77777777" w:rsidR="00DC4905" w:rsidRPr="00B06AF0" w:rsidRDefault="00DC4905" w:rsidP="00DC4905">
      <w:pPr>
        <w:jc w:val="center"/>
        <w:rPr>
          <w:b/>
          <w:sz w:val="22"/>
          <w:szCs w:val="22"/>
        </w:rPr>
      </w:pPr>
    </w:p>
    <w:p w14:paraId="4B86D370" w14:textId="77777777" w:rsidR="00DC4905" w:rsidRPr="00B06AF0" w:rsidRDefault="00DC4905" w:rsidP="00DC4905">
      <w:pPr>
        <w:rPr>
          <w:sz w:val="22"/>
          <w:szCs w:val="22"/>
        </w:rPr>
      </w:pPr>
      <w:r w:rsidRPr="004D3A84">
        <w:rPr>
          <w:sz w:val="22"/>
          <w:szCs w:val="22"/>
        </w:rPr>
        <w:t xml:space="preserve">The </w:t>
      </w:r>
      <w:r w:rsidRPr="005A4E98">
        <w:rPr>
          <w:sz w:val="22"/>
          <w:szCs w:val="22"/>
        </w:rPr>
        <w:t>contractor</w:t>
      </w:r>
      <w:r w:rsidRPr="00B06AF0">
        <w:rPr>
          <w:sz w:val="22"/>
          <w:szCs w:val="22"/>
        </w:rPr>
        <w:t xml:space="preserve"> who meets the </w:t>
      </w:r>
      <w:r>
        <w:rPr>
          <w:sz w:val="22"/>
          <w:szCs w:val="22"/>
        </w:rPr>
        <w:t>section</w:t>
      </w:r>
      <w:r w:rsidRPr="00B06AF0">
        <w:rPr>
          <w:sz w:val="22"/>
          <w:szCs w:val="22"/>
        </w:rPr>
        <w:t xml:space="preserve"> 285.525</w:t>
      </w:r>
      <w:r>
        <w:rPr>
          <w:sz w:val="22"/>
          <w:szCs w:val="22"/>
        </w:rPr>
        <w:t xml:space="preserve">, </w:t>
      </w:r>
      <w:proofErr w:type="spellStart"/>
      <w:r>
        <w:rPr>
          <w:sz w:val="22"/>
          <w:szCs w:val="22"/>
        </w:rPr>
        <w:t>RSMo</w:t>
      </w:r>
      <w:proofErr w:type="spellEnd"/>
      <w:r>
        <w:rPr>
          <w:sz w:val="22"/>
          <w:szCs w:val="22"/>
        </w:rPr>
        <w:t>,</w:t>
      </w:r>
      <w:r w:rsidRPr="00B06AF0">
        <w:rPr>
          <w:sz w:val="22"/>
          <w:szCs w:val="22"/>
        </w:rPr>
        <w:t xml:space="preserve"> definition of a business entity must complete and return the following Affidavit of Work Authorization</w:t>
      </w:r>
      <w:r>
        <w:rPr>
          <w:sz w:val="22"/>
          <w:szCs w:val="22"/>
        </w:rPr>
        <w:t xml:space="preserve"> Annual Renewal Document</w:t>
      </w:r>
      <w:r w:rsidRPr="00B06AF0">
        <w:rPr>
          <w:sz w:val="22"/>
          <w:szCs w:val="22"/>
        </w:rPr>
        <w:t>.</w:t>
      </w:r>
    </w:p>
    <w:p w14:paraId="0E6A41E3" w14:textId="77777777" w:rsidR="00DC4905" w:rsidRPr="00B06AF0" w:rsidRDefault="00DC4905" w:rsidP="00DC4905">
      <w:pPr>
        <w:jc w:val="both"/>
        <w:rPr>
          <w:sz w:val="22"/>
          <w:szCs w:val="22"/>
        </w:rPr>
      </w:pPr>
    </w:p>
    <w:p w14:paraId="1D6E5EE9" w14:textId="0E8BB295" w:rsidR="00DC4905" w:rsidRPr="00B06AF0" w:rsidRDefault="00DC4905" w:rsidP="00DC4905">
      <w:pPr>
        <w:jc w:val="both"/>
        <w:rPr>
          <w:sz w:val="22"/>
          <w:szCs w:val="22"/>
        </w:rPr>
      </w:pPr>
      <w:r w:rsidRPr="00B06AF0">
        <w:rPr>
          <w:sz w:val="22"/>
          <w:szCs w:val="22"/>
        </w:rPr>
        <w:t xml:space="preserve">Comes now </w:t>
      </w:r>
      <w:r w:rsidR="00DC458C">
        <w:rPr>
          <w:sz w:val="22"/>
          <w:szCs w:val="22"/>
        </w:rPr>
        <w:t>______________________</w:t>
      </w:r>
      <w:r w:rsidRPr="00B06AF0">
        <w:rPr>
          <w:sz w:val="22"/>
          <w:szCs w:val="22"/>
        </w:rPr>
        <w:t xml:space="preserve"> (Name of Business Entity Authorized Representative) as </w:t>
      </w:r>
      <w:r w:rsidR="00DC458C">
        <w:rPr>
          <w:sz w:val="22"/>
          <w:szCs w:val="22"/>
        </w:rPr>
        <w:t>________________________</w:t>
      </w:r>
      <w:r w:rsidRPr="00B06AF0">
        <w:rPr>
          <w:sz w:val="22"/>
          <w:szCs w:val="22"/>
        </w:rPr>
        <w:t xml:space="preserve"> (Position/Title) first being duly sworn on my oath, affirm </w:t>
      </w:r>
      <w:r w:rsidR="00DC458C">
        <w:rPr>
          <w:sz w:val="22"/>
          <w:szCs w:val="22"/>
        </w:rPr>
        <w:t>_______________________________</w:t>
      </w:r>
      <w:r w:rsidRPr="00B06AF0">
        <w:rPr>
          <w:sz w:val="22"/>
          <w:szCs w:val="22"/>
        </w:rPr>
        <w:t xml:space="preserve"> (Business Entity Name) is enrolled and will continue to participate in the E-Verify federal work authorization program </w:t>
      </w:r>
      <w:r>
        <w:rPr>
          <w:sz w:val="22"/>
          <w:szCs w:val="22"/>
        </w:rPr>
        <w:t>with</w:t>
      </w:r>
      <w:r w:rsidRPr="00B06AF0">
        <w:rPr>
          <w:sz w:val="22"/>
          <w:szCs w:val="22"/>
        </w:rPr>
        <w:t xml:space="preserve"> respect to employees hired after enrollment in the program who are proposed to work in connection with the services related to </w:t>
      </w:r>
      <w:r>
        <w:rPr>
          <w:sz w:val="22"/>
          <w:szCs w:val="22"/>
        </w:rPr>
        <w:t xml:space="preserve">contract(s) with </w:t>
      </w:r>
      <w:r w:rsidRPr="004C11F6">
        <w:rPr>
          <w:sz w:val="22"/>
          <w:szCs w:val="22"/>
        </w:rPr>
        <w:t>the State of Missouri for</w:t>
      </w:r>
      <w:r w:rsidRPr="00B06AF0">
        <w:rPr>
          <w:sz w:val="22"/>
          <w:szCs w:val="22"/>
        </w:rPr>
        <w:t xml:space="preserve"> the duration of the contract</w:t>
      </w:r>
      <w:r>
        <w:rPr>
          <w:sz w:val="22"/>
          <w:szCs w:val="22"/>
        </w:rPr>
        <w:t>(s)</w:t>
      </w:r>
      <w:r w:rsidRPr="00B06AF0">
        <w:rPr>
          <w:sz w:val="22"/>
          <w:szCs w:val="22"/>
        </w:rPr>
        <w:t xml:space="preserve">, if awarded in accordance with </w:t>
      </w:r>
      <w:r>
        <w:rPr>
          <w:sz w:val="22"/>
          <w:szCs w:val="22"/>
        </w:rPr>
        <w:t>subsection 2 of section</w:t>
      </w:r>
      <w:r w:rsidRPr="00B06AF0">
        <w:rPr>
          <w:sz w:val="22"/>
          <w:szCs w:val="22"/>
        </w:rPr>
        <w:t xml:space="preserve"> 285.530</w:t>
      </w:r>
      <w:r>
        <w:rPr>
          <w:sz w:val="22"/>
          <w:szCs w:val="22"/>
        </w:rPr>
        <w:t xml:space="preserve">, </w:t>
      </w:r>
      <w:proofErr w:type="spellStart"/>
      <w:r>
        <w:rPr>
          <w:sz w:val="22"/>
          <w:szCs w:val="22"/>
        </w:rPr>
        <w:t>RSMo</w:t>
      </w:r>
      <w:proofErr w:type="spellEnd"/>
      <w:r w:rsidRPr="00B06AF0">
        <w:rPr>
          <w:sz w:val="22"/>
          <w:szCs w:val="22"/>
        </w:rPr>
        <w:t xml:space="preserve">.  I also affirm that </w:t>
      </w:r>
      <w:r w:rsidR="00DC458C">
        <w:rPr>
          <w:sz w:val="22"/>
          <w:szCs w:val="22"/>
        </w:rPr>
        <w:t>_______________________________</w:t>
      </w:r>
      <w:r w:rsidRPr="00B06AF0">
        <w:rPr>
          <w:sz w:val="22"/>
          <w:szCs w:val="22"/>
        </w:rPr>
        <w:t xml:space="preserve"> (</w:t>
      </w:r>
      <w:r w:rsidRPr="007F2613">
        <w:rPr>
          <w:sz w:val="22"/>
          <w:szCs w:val="22"/>
        </w:rPr>
        <w:t>Business Entity</w:t>
      </w:r>
      <w:r w:rsidRPr="00B06AF0">
        <w:rPr>
          <w:sz w:val="22"/>
          <w:szCs w:val="22"/>
        </w:rPr>
        <w:t xml:space="preserve"> Name)</w:t>
      </w:r>
      <w:r>
        <w:rPr>
          <w:sz w:val="22"/>
          <w:szCs w:val="22"/>
        </w:rPr>
        <w:t xml:space="preserve"> </w:t>
      </w:r>
      <w:r w:rsidRPr="00B06AF0">
        <w:rPr>
          <w:sz w:val="22"/>
          <w:szCs w:val="22"/>
        </w:rPr>
        <w:t xml:space="preserve">does not and will not knowingly employ a person who is an unauthorized alien in connection with the contracted services </w:t>
      </w:r>
      <w:r>
        <w:rPr>
          <w:sz w:val="22"/>
          <w:szCs w:val="22"/>
        </w:rPr>
        <w:t>provided</w:t>
      </w:r>
      <w:r w:rsidRPr="00B06AF0">
        <w:rPr>
          <w:sz w:val="22"/>
          <w:szCs w:val="22"/>
        </w:rPr>
        <w:t xml:space="preserve"> </w:t>
      </w:r>
      <w:r>
        <w:rPr>
          <w:sz w:val="22"/>
          <w:szCs w:val="22"/>
        </w:rPr>
        <w:t>under</w:t>
      </w:r>
      <w:r w:rsidRPr="00B06AF0">
        <w:rPr>
          <w:sz w:val="22"/>
          <w:szCs w:val="22"/>
        </w:rPr>
        <w:t xml:space="preserve"> </w:t>
      </w:r>
      <w:r>
        <w:rPr>
          <w:sz w:val="22"/>
          <w:szCs w:val="22"/>
        </w:rPr>
        <w:t>the contract(s)</w:t>
      </w:r>
      <w:r w:rsidRPr="00B06AF0">
        <w:rPr>
          <w:sz w:val="22"/>
          <w:szCs w:val="22"/>
        </w:rPr>
        <w:t xml:space="preserve"> for the duration of the contract</w:t>
      </w:r>
      <w:r>
        <w:rPr>
          <w:sz w:val="22"/>
          <w:szCs w:val="22"/>
        </w:rPr>
        <w:t>(s)</w:t>
      </w:r>
      <w:r w:rsidRPr="00B06AF0">
        <w:rPr>
          <w:sz w:val="22"/>
          <w:szCs w:val="22"/>
        </w:rPr>
        <w:t>, if awarded.</w:t>
      </w:r>
    </w:p>
    <w:p w14:paraId="2E3BC206" w14:textId="77777777" w:rsidR="00DC4905" w:rsidRPr="00B06AF0" w:rsidRDefault="00DC4905" w:rsidP="00DC4905">
      <w:pPr>
        <w:tabs>
          <w:tab w:val="left" w:pos="6930"/>
        </w:tabs>
        <w:jc w:val="both"/>
        <w:rPr>
          <w:sz w:val="22"/>
          <w:szCs w:val="22"/>
        </w:rPr>
      </w:pPr>
    </w:p>
    <w:p w14:paraId="458F2E8E" w14:textId="77777777" w:rsidR="00DC4905" w:rsidRPr="00B06AF0" w:rsidRDefault="00DC4905" w:rsidP="00DC4905">
      <w:pPr>
        <w:spacing w:line="480" w:lineRule="auto"/>
        <w:jc w:val="both"/>
        <w:rPr>
          <w:sz w:val="22"/>
          <w:szCs w:val="22"/>
        </w:rPr>
      </w:pPr>
    </w:p>
    <w:p w14:paraId="20F9D747" w14:textId="77777777" w:rsidR="00DC4905" w:rsidRPr="00B06AF0" w:rsidRDefault="00DC4905" w:rsidP="00DC4905">
      <w:pPr>
        <w:jc w:val="both"/>
        <w:rPr>
          <w:b/>
          <w:i/>
          <w:sz w:val="22"/>
          <w:szCs w:val="22"/>
        </w:rPr>
      </w:pPr>
      <w:r w:rsidRPr="00B06AF0">
        <w:rPr>
          <w:b/>
          <w:i/>
          <w:sz w:val="22"/>
          <w:szCs w:val="22"/>
        </w:rPr>
        <w:t>In Affirmation thereof, the facts stated above are true and correct</w:t>
      </w:r>
      <w:r>
        <w:rPr>
          <w:b/>
          <w:i/>
          <w:sz w:val="22"/>
          <w:szCs w:val="22"/>
        </w:rPr>
        <w:t xml:space="preserve">.  </w:t>
      </w:r>
      <w:r w:rsidRPr="00B06AF0">
        <w:rPr>
          <w:b/>
          <w:i/>
          <w:sz w:val="22"/>
          <w:szCs w:val="22"/>
        </w:rPr>
        <w:t>(The undersigned understands that false statements made in this filing are subject to the penalties provided under</w:t>
      </w:r>
      <w:r>
        <w:rPr>
          <w:b/>
          <w:i/>
          <w:sz w:val="22"/>
          <w:szCs w:val="22"/>
        </w:rPr>
        <w:t xml:space="preserve"> s</w:t>
      </w:r>
      <w:r w:rsidRPr="00B06AF0">
        <w:rPr>
          <w:b/>
          <w:i/>
          <w:sz w:val="22"/>
          <w:szCs w:val="22"/>
        </w:rPr>
        <w:t xml:space="preserve">ection 575.040, </w:t>
      </w:r>
      <w:proofErr w:type="spellStart"/>
      <w:r w:rsidRPr="00B06AF0">
        <w:rPr>
          <w:b/>
          <w:i/>
          <w:sz w:val="22"/>
          <w:szCs w:val="22"/>
        </w:rPr>
        <w:t>RSMo</w:t>
      </w:r>
      <w:proofErr w:type="spellEnd"/>
      <w:r>
        <w:rPr>
          <w:b/>
          <w:i/>
          <w:sz w:val="22"/>
          <w:szCs w:val="22"/>
        </w:rPr>
        <w:t>.)</w:t>
      </w:r>
    </w:p>
    <w:p w14:paraId="2BC48288" w14:textId="77777777" w:rsidR="00DC4905" w:rsidRPr="00B06AF0" w:rsidRDefault="00DC4905" w:rsidP="00DC4905">
      <w:pPr>
        <w:rPr>
          <w:sz w:val="22"/>
          <w:szCs w:val="22"/>
        </w:rPr>
      </w:pPr>
    </w:p>
    <w:p w14:paraId="2CD056AD" w14:textId="77777777" w:rsidR="00DC4905" w:rsidRPr="00B06AF0" w:rsidRDefault="00DC4905" w:rsidP="00DC4905">
      <w:pPr>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270"/>
        <w:gridCol w:w="4338"/>
      </w:tblGrid>
      <w:tr w:rsidR="00DC4905" w:rsidRPr="00B06AF0" w14:paraId="34B92195" w14:textId="77777777" w:rsidTr="00DE6B1F">
        <w:trPr>
          <w:jc w:val="center"/>
        </w:trPr>
        <w:tc>
          <w:tcPr>
            <w:tcW w:w="4248" w:type="dxa"/>
            <w:tcBorders>
              <w:left w:val="nil"/>
              <w:bottom w:val="nil"/>
              <w:right w:val="nil"/>
            </w:tcBorders>
          </w:tcPr>
          <w:p w14:paraId="4F99F853" w14:textId="77777777" w:rsidR="00DC4905" w:rsidRPr="00B06AF0" w:rsidRDefault="00DC4905" w:rsidP="00DE6B1F">
            <w:pPr>
              <w:rPr>
                <w:sz w:val="22"/>
                <w:szCs w:val="22"/>
              </w:rPr>
            </w:pPr>
            <w:r w:rsidRPr="00B00988">
              <w:rPr>
                <w:sz w:val="22"/>
                <w:szCs w:val="22"/>
              </w:rPr>
              <w:t>Authorized Representative’s Signature</w:t>
            </w:r>
          </w:p>
        </w:tc>
        <w:tc>
          <w:tcPr>
            <w:tcW w:w="270" w:type="dxa"/>
            <w:tcBorders>
              <w:top w:val="nil"/>
              <w:left w:val="nil"/>
              <w:bottom w:val="nil"/>
              <w:right w:val="nil"/>
            </w:tcBorders>
          </w:tcPr>
          <w:p w14:paraId="60D85AF2" w14:textId="77777777" w:rsidR="00DC4905" w:rsidRPr="00B06AF0" w:rsidRDefault="00DC4905" w:rsidP="00DE6B1F">
            <w:pPr>
              <w:rPr>
                <w:sz w:val="22"/>
                <w:szCs w:val="22"/>
              </w:rPr>
            </w:pPr>
          </w:p>
        </w:tc>
        <w:tc>
          <w:tcPr>
            <w:tcW w:w="4338" w:type="dxa"/>
            <w:tcBorders>
              <w:left w:val="nil"/>
              <w:bottom w:val="nil"/>
              <w:right w:val="nil"/>
            </w:tcBorders>
          </w:tcPr>
          <w:p w14:paraId="6725EB1A" w14:textId="77777777" w:rsidR="00DC4905" w:rsidRPr="00B06AF0" w:rsidRDefault="00DC4905" w:rsidP="00DE6B1F">
            <w:pPr>
              <w:rPr>
                <w:sz w:val="22"/>
                <w:szCs w:val="22"/>
              </w:rPr>
            </w:pPr>
            <w:r w:rsidRPr="00B06AF0">
              <w:rPr>
                <w:sz w:val="22"/>
                <w:szCs w:val="22"/>
              </w:rPr>
              <w:t>Printed Name</w:t>
            </w:r>
          </w:p>
        </w:tc>
      </w:tr>
      <w:tr w:rsidR="00DC4905" w:rsidRPr="00B06AF0" w14:paraId="0FEA6B89" w14:textId="77777777" w:rsidTr="00DE6B1F">
        <w:trPr>
          <w:jc w:val="center"/>
        </w:trPr>
        <w:tc>
          <w:tcPr>
            <w:tcW w:w="4248" w:type="dxa"/>
            <w:tcBorders>
              <w:top w:val="nil"/>
              <w:left w:val="nil"/>
              <w:bottom w:val="nil"/>
              <w:right w:val="nil"/>
            </w:tcBorders>
          </w:tcPr>
          <w:p w14:paraId="3D4A2280" w14:textId="77777777" w:rsidR="00DC4905" w:rsidRPr="00B06AF0" w:rsidRDefault="00DC4905" w:rsidP="00DE6B1F">
            <w:pPr>
              <w:rPr>
                <w:sz w:val="22"/>
                <w:szCs w:val="22"/>
              </w:rPr>
            </w:pPr>
          </w:p>
        </w:tc>
        <w:tc>
          <w:tcPr>
            <w:tcW w:w="270" w:type="dxa"/>
            <w:tcBorders>
              <w:top w:val="nil"/>
              <w:left w:val="nil"/>
              <w:bottom w:val="nil"/>
              <w:right w:val="nil"/>
            </w:tcBorders>
          </w:tcPr>
          <w:p w14:paraId="601A6C61" w14:textId="77777777" w:rsidR="00DC4905" w:rsidRPr="00B06AF0" w:rsidRDefault="00DC4905" w:rsidP="00DE6B1F">
            <w:pPr>
              <w:rPr>
                <w:sz w:val="22"/>
                <w:szCs w:val="22"/>
              </w:rPr>
            </w:pPr>
          </w:p>
        </w:tc>
        <w:tc>
          <w:tcPr>
            <w:tcW w:w="4338" w:type="dxa"/>
            <w:tcBorders>
              <w:top w:val="nil"/>
              <w:left w:val="nil"/>
              <w:bottom w:val="nil"/>
              <w:right w:val="nil"/>
            </w:tcBorders>
          </w:tcPr>
          <w:p w14:paraId="70BCA3F2" w14:textId="77777777" w:rsidR="00DC4905" w:rsidRPr="00B06AF0" w:rsidRDefault="00DC4905" w:rsidP="00DE6B1F">
            <w:pPr>
              <w:rPr>
                <w:sz w:val="22"/>
                <w:szCs w:val="22"/>
              </w:rPr>
            </w:pPr>
          </w:p>
        </w:tc>
      </w:tr>
      <w:tr w:rsidR="00DC4905" w:rsidRPr="00B06AF0" w14:paraId="59A937A4" w14:textId="77777777" w:rsidTr="00DE6B1F">
        <w:trPr>
          <w:jc w:val="center"/>
        </w:trPr>
        <w:tc>
          <w:tcPr>
            <w:tcW w:w="4248" w:type="dxa"/>
            <w:tcBorders>
              <w:top w:val="nil"/>
              <w:left w:val="nil"/>
              <w:right w:val="nil"/>
            </w:tcBorders>
          </w:tcPr>
          <w:p w14:paraId="2F2C1A8C" w14:textId="77777777" w:rsidR="00DC4905" w:rsidRPr="00B06AF0" w:rsidRDefault="00DC4905" w:rsidP="00DE6B1F">
            <w:pPr>
              <w:rPr>
                <w:sz w:val="22"/>
                <w:szCs w:val="22"/>
              </w:rPr>
            </w:pPr>
          </w:p>
        </w:tc>
        <w:tc>
          <w:tcPr>
            <w:tcW w:w="270" w:type="dxa"/>
            <w:tcBorders>
              <w:top w:val="nil"/>
              <w:left w:val="nil"/>
              <w:bottom w:val="nil"/>
              <w:right w:val="nil"/>
            </w:tcBorders>
          </w:tcPr>
          <w:p w14:paraId="4A03340A" w14:textId="77777777" w:rsidR="00DC4905" w:rsidRPr="00B06AF0" w:rsidRDefault="00DC4905" w:rsidP="00DE6B1F">
            <w:pPr>
              <w:rPr>
                <w:sz w:val="22"/>
                <w:szCs w:val="22"/>
              </w:rPr>
            </w:pPr>
          </w:p>
        </w:tc>
        <w:tc>
          <w:tcPr>
            <w:tcW w:w="4338" w:type="dxa"/>
            <w:tcBorders>
              <w:top w:val="nil"/>
              <w:left w:val="nil"/>
              <w:bottom w:val="single" w:sz="4" w:space="0" w:color="000000"/>
              <w:right w:val="nil"/>
            </w:tcBorders>
          </w:tcPr>
          <w:p w14:paraId="77F052E6" w14:textId="77777777" w:rsidR="00DC4905" w:rsidRPr="00B06AF0" w:rsidRDefault="00DC4905" w:rsidP="00DE6B1F">
            <w:pPr>
              <w:rPr>
                <w:sz w:val="22"/>
                <w:szCs w:val="22"/>
              </w:rPr>
            </w:pPr>
          </w:p>
        </w:tc>
      </w:tr>
      <w:tr w:rsidR="00DC4905" w:rsidRPr="00B06AF0" w14:paraId="4CA0BF57" w14:textId="77777777" w:rsidTr="00DE6B1F">
        <w:trPr>
          <w:trHeight w:val="800"/>
          <w:jc w:val="center"/>
        </w:trPr>
        <w:tc>
          <w:tcPr>
            <w:tcW w:w="4248" w:type="dxa"/>
            <w:tcBorders>
              <w:left w:val="nil"/>
              <w:right w:val="nil"/>
            </w:tcBorders>
          </w:tcPr>
          <w:p w14:paraId="4BC8729B" w14:textId="77777777" w:rsidR="00DC4905" w:rsidRPr="00B06AF0" w:rsidRDefault="00DC4905" w:rsidP="00DE6B1F">
            <w:pPr>
              <w:rPr>
                <w:sz w:val="22"/>
                <w:szCs w:val="22"/>
              </w:rPr>
            </w:pPr>
            <w:r w:rsidRPr="00B06AF0">
              <w:rPr>
                <w:sz w:val="22"/>
                <w:szCs w:val="22"/>
              </w:rPr>
              <w:t>Title</w:t>
            </w:r>
          </w:p>
        </w:tc>
        <w:tc>
          <w:tcPr>
            <w:tcW w:w="270" w:type="dxa"/>
            <w:tcBorders>
              <w:top w:val="nil"/>
              <w:left w:val="nil"/>
              <w:bottom w:val="nil"/>
              <w:right w:val="nil"/>
            </w:tcBorders>
          </w:tcPr>
          <w:p w14:paraId="63E190F4" w14:textId="77777777" w:rsidR="00DC4905" w:rsidRPr="00B06AF0" w:rsidRDefault="00DC4905" w:rsidP="00DE6B1F">
            <w:pPr>
              <w:rPr>
                <w:sz w:val="22"/>
                <w:szCs w:val="22"/>
              </w:rPr>
            </w:pPr>
          </w:p>
        </w:tc>
        <w:tc>
          <w:tcPr>
            <w:tcW w:w="4338" w:type="dxa"/>
            <w:tcBorders>
              <w:left w:val="nil"/>
              <w:right w:val="nil"/>
            </w:tcBorders>
          </w:tcPr>
          <w:p w14:paraId="5F82C904" w14:textId="77777777" w:rsidR="00DC4905" w:rsidRDefault="00DC4905" w:rsidP="00DE6B1F">
            <w:pPr>
              <w:rPr>
                <w:sz w:val="22"/>
                <w:szCs w:val="22"/>
              </w:rPr>
            </w:pPr>
            <w:r w:rsidRPr="00B06AF0">
              <w:rPr>
                <w:sz w:val="22"/>
                <w:szCs w:val="22"/>
              </w:rPr>
              <w:t>Date</w:t>
            </w:r>
          </w:p>
          <w:p w14:paraId="37667944" w14:textId="77777777" w:rsidR="00DC4905" w:rsidRDefault="00DC4905" w:rsidP="00DE6B1F">
            <w:pPr>
              <w:rPr>
                <w:sz w:val="22"/>
                <w:szCs w:val="22"/>
              </w:rPr>
            </w:pPr>
          </w:p>
          <w:p w14:paraId="7147053C" w14:textId="2EC32335" w:rsidR="00DC4905" w:rsidRPr="00B06AF0" w:rsidRDefault="00DC4905" w:rsidP="00DE6B1F">
            <w:pPr>
              <w:rPr>
                <w:sz w:val="22"/>
                <w:szCs w:val="22"/>
              </w:rPr>
            </w:pPr>
          </w:p>
        </w:tc>
      </w:tr>
      <w:tr w:rsidR="00DC4905" w:rsidRPr="00B06AF0" w14:paraId="602F19FB" w14:textId="77777777" w:rsidTr="00DE6B1F">
        <w:trPr>
          <w:jc w:val="center"/>
        </w:trPr>
        <w:tc>
          <w:tcPr>
            <w:tcW w:w="4248" w:type="dxa"/>
            <w:tcBorders>
              <w:left w:val="nil"/>
              <w:bottom w:val="nil"/>
              <w:right w:val="nil"/>
            </w:tcBorders>
          </w:tcPr>
          <w:p w14:paraId="4DD93FDA" w14:textId="77777777" w:rsidR="00DC4905" w:rsidRPr="00B06AF0" w:rsidRDefault="00DC4905" w:rsidP="00DE6B1F">
            <w:pPr>
              <w:rPr>
                <w:sz w:val="22"/>
                <w:szCs w:val="22"/>
              </w:rPr>
            </w:pPr>
            <w:r>
              <w:rPr>
                <w:sz w:val="22"/>
                <w:szCs w:val="22"/>
              </w:rPr>
              <w:t>E-Mail Address</w:t>
            </w:r>
          </w:p>
        </w:tc>
        <w:tc>
          <w:tcPr>
            <w:tcW w:w="270" w:type="dxa"/>
            <w:tcBorders>
              <w:top w:val="nil"/>
              <w:left w:val="nil"/>
              <w:bottom w:val="nil"/>
              <w:right w:val="nil"/>
            </w:tcBorders>
          </w:tcPr>
          <w:p w14:paraId="22736078" w14:textId="77777777" w:rsidR="00DC4905" w:rsidRPr="00B06AF0" w:rsidRDefault="00DC4905" w:rsidP="00DE6B1F">
            <w:pPr>
              <w:rPr>
                <w:sz w:val="22"/>
                <w:szCs w:val="22"/>
              </w:rPr>
            </w:pPr>
          </w:p>
        </w:tc>
        <w:tc>
          <w:tcPr>
            <w:tcW w:w="4338" w:type="dxa"/>
            <w:tcBorders>
              <w:left w:val="nil"/>
              <w:bottom w:val="nil"/>
              <w:right w:val="nil"/>
            </w:tcBorders>
          </w:tcPr>
          <w:p w14:paraId="3F48A001" w14:textId="77777777" w:rsidR="00DC4905" w:rsidRPr="00B06AF0" w:rsidRDefault="00DC4905" w:rsidP="00DE6B1F">
            <w:pPr>
              <w:rPr>
                <w:sz w:val="22"/>
                <w:szCs w:val="22"/>
              </w:rPr>
            </w:pPr>
            <w:r>
              <w:rPr>
                <w:sz w:val="22"/>
                <w:szCs w:val="22"/>
              </w:rPr>
              <w:t>E-Verify Company ID Number</w:t>
            </w:r>
          </w:p>
        </w:tc>
      </w:tr>
    </w:tbl>
    <w:p w14:paraId="0A04A74D" w14:textId="77777777" w:rsidR="00DC4905" w:rsidRPr="00B06AF0" w:rsidRDefault="00DC4905" w:rsidP="00DC4905">
      <w:pPr>
        <w:rPr>
          <w:sz w:val="22"/>
          <w:szCs w:val="22"/>
        </w:rPr>
      </w:pPr>
    </w:p>
    <w:p w14:paraId="6F92E4C6" w14:textId="77777777" w:rsidR="00DC4905" w:rsidRPr="00B06AF0" w:rsidRDefault="00DC4905" w:rsidP="00DC4905">
      <w:pPr>
        <w:rPr>
          <w:sz w:val="22"/>
          <w:szCs w:val="22"/>
        </w:rPr>
      </w:pPr>
    </w:p>
    <w:p w14:paraId="715F7BC9" w14:textId="77777777" w:rsidR="00DC4905" w:rsidRPr="00B06AF0" w:rsidRDefault="00DC4905" w:rsidP="00DC4905">
      <w:pPr>
        <w:jc w:val="both"/>
        <w:rPr>
          <w:sz w:val="22"/>
          <w:szCs w:val="22"/>
        </w:rPr>
      </w:pPr>
      <w:r w:rsidRPr="00B06AF0">
        <w:rPr>
          <w:sz w:val="22"/>
          <w:szCs w:val="22"/>
        </w:rPr>
        <w:t>Subscribed and sworn to before me this _____________ of ___________________.  I am</w:t>
      </w:r>
    </w:p>
    <w:p w14:paraId="771CB199" w14:textId="77777777" w:rsidR="00DC4905" w:rsidRPr="003E30E0" w:rsidRDefault="00DC4905" w:rsidP="00DC4905">
      <w:pPr>
        <w:tabs>
          <w:tab w:val="left" w:pos="4500"/>
          <w:tab w:val="left" w:pos="6390"/>
        </w:tabs>
        <w:jc w:val="both"/>
        <w:rPr>
          <w:sz w:val="22"/>
          <w:szCs w:val="22"/>
          <w:vertAlign w:val="superscript"/>
        </w:rPr>
      </w:pPr>
      <w:r w:rsidRPr="00B06AF0">
        <w:rPr>
          <w:sz w:val="22"/>
          <w:szCs w:val="22"/>
        </w:rPr>
        <w:t xml:space="preserve"> </w:t>
      </w:r>
      <w:r w:rsidRPr="00B06AF0">
        <w:rPr>
          <w:sz w:val="22"/>
          <w:szCs w:val="22"/>
        </w:rPr>
        <w:tab/>
      </w:r>
      <w:r w:rsidRPr="003E30E0">
        <w:rPr>
          <w:sz w:val="22"/>
          <w:szCs w:val="22"/>
          <w:vertAlign w:val="superscript"/>
        </w:rPr>
        <w:t>(DAY)</w:t>
      </w:r>
      <w:r w:rsidRPr="00B06AF0">
        <w:rPr>
          <w:sz w:val="22"/>
          <w:szCs w:val="22"/>
          <w:vertAlign w:val="subscript"/>
        </w:rPr>
        <w:tab/>
      </w:r>
      <w:r w:rsidRPr="003E30E0">
        <w:rPr>
          <w:sz w:val="22"/>
          <w:szCs w:val="22"/>
          <w:vertAlign w:val="superscript"/>
        </w:rPr>
        <w:t>(MONTH, YEAR)</w:t>
      </w:r>
    </w:p>
    <w:p w14:paraId="22D623DC" w14:textId="77777777" w:rsidR="00DC4905" w:rsidRPr="00B06AF0" w:rsidRDefault="00DC4905" w:rsidP="00DC4905">
      <w:pPr>
        <w:jc w:val="both"/>
        <w:rPr>
          <w:sz w:val="22"/>
          <w:szCs w:val="22"/>
        </w:rPr>
      </w:pPr>
      <w:r w:rsidRPr="00B06AF0">
        <w:rPr>
          <w:sz w:val="22"/>
          <w:szCs w:val="22"/>
        </w:rPr>
        <w:t xml:space="preserve">commissioned as a notary public within the County of ________________, State of </w:t>
      </w:r>
    </w:p>
    <w:p w14:paraId="0C2A6A58" w14:textId="77777777" w:rsidR="00DC4905" w:rsidRPr="003E30E0" w:rsidRDefault="00DC4905" w:rsidP="00DC4905">
      <w:pPr>
        <w:tabs>
          <w:tab w:val="left" w:pos="5490"/>
        </w:tabs>
        <w:jc w:val="both"/>
        <w:rPr>
          <w:sz w:val="22"/>
          <w:szCs w:val="22"/>
          <w:vertAlign w:val="superscript"/>
        </w:rPr>
      </w:pPr>
      <w:r w:rsidRPr="00B06AF0">
        <w:rPr>
          <w:sz w:val="22"/>
          <w:szCs w:val="22"/>
        </w:rPr>
        <w:t xml:space="preserve"> </w:t>
      </w:r>
      <w:r w:rsidRPr="00B06AF0">
        <w:rPr>
          <w:sz w:val="22"/>
          <w:szCs w:val="22"/>
        </w:rPr>
        <w:tab/>
      </w:r>
      <w:r w:rsidRPr="003E30E0">
        <w:rPr>
          <w:sz w:val="22"/>
          <w:szCs w:val="22"/>
          <w:vertAlign w:val="superscript"/>
        </w:rPr>
        <w:t>(NAME OF COUNTY)</w:t>
      </w:r>
    </w:p>
    <w:p w14:paraId="523E6704" w14:textId="77777777" w:rsidR="00DC4905" w:rsidRPr="00B06AF0" w:rsidRDefault="00DC4905" w:rsidP="00DC4905">
      <w:pPr>
        <w:jc w:val="both"/>
        <w:rPr>
          <w:sz w:val="22"/>
          <w:szCs w:val="22"/>
        </w:rPr>
      </w:pPr>
      <w:r w:rsidRPr="00B06AF0">
        <w:rPr>
          <w:sz w:val="22"/>
          <w:szCs w:val="22"/>
        </w:rPr>
        <w:t>_______________________, and my commission expires on _________________.</w:t>
      </w:r>
    </w:p>
    <w:p w14:paraId="3F02F55F" w14:textId="77777777" w:rsidR="00DC4905" w:rsidRPr="003E30E0" w:rsidRDefault="00DC4905" w:rsidP="00DC4905">
      <w:pPr>
        <w:tabs>
          <w:tab w:val="left" w:pos="720"/>
          <w:tab w:val="left" w:pos="6750"/>
        </w:tabs>
        <w:jc w:val="both"/>
        <w:rPr>
          <w:sz w:val="22"/>
          <w:szCs w:val="22"/>
          <w:vertAlign w:val="superscript"/>
        </w:rPr>
      </w:pPr>
      <w:r w:rsidRPr="00B06AF0">
        <w:rPr>
          <w:sz w:val="22"/>
          <w:szCs w:val="22"/>
          <w:vertAlign w:val="subscript"/>
        </w:rPr>
        <w:tab/>
      </w:r>
      <w:r w:rsidRPr="003E30E0">
        <w:rPr>
          <w:sz w:val="22"/>
          <w:szCs w:val="22"/>
          <w:vertAlign w:val="superscript"/>
        </w:rPr>
        <w:t>(NAME OF STATE)</w:t>
      </w:r>
      <w:r w:rsidRPr="003E30E0">
        <w:rPr>
          <w:sz w:val="22"/>
          <w:szCs w:val="22"/>
          <w:vertAlign w:val="superscript"/>
        </w:rPr>
        <w:tab/>
        <w:t>(DATE)</w:t>
      </w:r>
    </w:p>
    <w:p w14:paraId="6F8C0D15" w14:textId="77777777" w:rsidR="00DC4905" w:rsidRPr="003E30E0" w:rsidRDefault="00DC4905" w:rsidP="00DC4905">
      <w:pPr>
        <w:jc w:val="both"/>
        <w:rPr>
          <w:sz w:val="22"/>
          <w:szCs w:val="22"/>
          <w:vertAlign w:val="superscript"/>
        </w:rPr>
      </w:pPr>
    </w:p>
    <w:p w14:paraId="6ADEDB15" w14:textId="77777777" w:rsidR="00DC4905" w:rsidRPr="00B06AF0" w:rsidRDefault="00DC4905" w:rsidP="00DC4905">
      <w:pPr>
        <w:jc w:val="both"/>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8"/>
        <w:gridCol w:w="270"/>
        <w:gridCol w:w="3690"/>
      </w:tblGrid>
      <w:tr w:rsidR="00DC4905" w:rsidRPr="00B06AF0" w14:paraId="6F38AE3D" w14:textId="77777777" w:rsidTr="00DE6B1F">
        <w:trPr>
          <w:jc w:val="center"/>
        </w:trPr>
        <w:tc>
          <w:tcPr>
            <w:tcW w:w="4608" w:type="dxa"/>
            <w:tcBorders>
              <w:top w:val="nil"/>
              <w:left w:val="nil"/>
              <w:bottom w:val="single" w:sz="4" w:space="0" w:color="000000"/>
              <w:right w:val="nil"/>
            </w:tcBorders>
          </w:tcPr>
          <w:p w14:paraId="0287A999" w14:textId="77777777" w:rsidR="00DC4905" w:rsidRPr="00B06AF0" w:rsidRDefault="00DC4905" w:rsidP="00DE6B1F">
            <w:pPr>
              <w:jc w:val="both"/>
              <w:rPr>
                <w:sz w:val="22"/>
                <w:szCs w:val="22"/>
              </w:rPr>
            </w:pPr>
          </w:p>
        </w:tc>
        <w:tc>
          <w:tcPr>
            <w:tcW w:w="270" w:type="dxa"/>
            <w:tcBorders>
              <w:top w:val="nil"/>
              <w:left w:val="nil"/>
              <w:bottom w:val="nil"/>
              <w:right w:val="nil"/>
            </w:tcBorders>
          </w:tcPr>
          <w:p w14:paraId="2981F487" w14:textId="77777777" w:rsidR="00DC4905" w:rsidRPr="00B06AF0" w:rsidRDefault="00DC4905" w:rsidP="00DE6B1F">
            <w:pPr>
              <w:jc w:val="both"/>
              <w:rPr>
                <w:sz w:val="22"/>
                <w:szCs w:val="22"/>
              </w:rPr>
            </w:pPr>
          </w:p>
        </w:tc>
        <w:tc>
          <w:tcPr>
            <w:tcW w:w="3690" w:type="dxa"/>
            <w:tcBorders>
              <w:top w:val="nil"/>
              <w:left w:val="nil"/>
              <w:bottom w:val="single" w:sz="4" w:space="0" w:color="000000"/>
              <w:right w:val="nil"/>
            </w:tcBorders>
          </w:tcPr>
          <w:p w14:paraId="798E9D62" w14:textId="77777777" w:rsidR="00DC4905" w:rsidRPr="00B06AF0" w:rsidRDefault="00DC4905" w:rsidP="00DE6B1F">
            <w:pPr>
              <w:jc w:val="both"/>
              <w:rPr>
                <w:sz w:val="22"/>
                <w:szCs w:val="22"/>
              </w:rPr>
            </w:pPr>
          </w:p>
        </w:tc>
      </w:tr>
      <w:tr w:rsidR="00DC4905" w:rsidRPr="00B06AF0" w14:paraId="5F095C04" w14:textId="77777777" w:rsidTr="00DE6B1F">
        <w:trPr>
          <w:jc w:val="center"/>
        </w:trPr>
        <w:tc>
          <w:tcPr>
            <w:tcW w:w="4608" w:type="dxa"/>
            <w:tcBorders>
              <w:left w:val="nil"/>
              <w:bottom w:val="nil"/>
              <w:right w:val="nil"/>
            </w:tcBorders>
          </w:tcPr>
          <w:p w14:paraId="6C813AE4" w14:textId="77777777" w:rsidR="00DC4905" w:rsidRPr="00B06AF0" w:rsidRDefault="00DC4905" w:rsidP="00DE6B1F">
            <w:pPr>
              <w:jc w:val="both"/>
              <w:rPr>
                <w:sz w:val="22"/>
                <w:szCs w:val="22"/>
              </w:rPr>
            </w:pPr>
            <w:r w:rsidRPr="00B06AF0">
              <w:rPr>
                <w:sz w:val="22"/>
                <w:szCs w:val="22"/>
              </w:rPr>
              <w:t>Signature of Notary</w:t>
            </w:r>
          </w:p>
        </w:tc>
        <w:tc>
          <w:tcPr>
            <w:tcW w:w="270" w:type="dxa"/>
            <w:tcBorders>
              <w:top w:val="nil"/>
              <w:left w:val="nil"/>
              <w:bottom w:val="nil"/>
              <w:right w:val="nil"/>
            </w:tcBorders>
          </w:tcPr>
          <w:p w14:paraId="34BD29DA" w14:textId="77777777" w:rsidR="00DC4905" w:rsidRPr="00B06AF0" w:rsidRDefault="00DC4905" w:rsidP="00DE6B1F">
            <w:pPr>
              <w:jc w:val="both"/>
              <w:rPr>
                <w:sz w:val="22"/>
                <w:szCs w:val="22"/>
              </w:rPr>
            </w:pPr>
          </w:p>
        </w:tc>
        <w:tc>
          <w:tcPr>
            <w:tcW w:w="3690" w:type="dxa"/>
            <w:tcBorders>
              <w:left w:val="nil"/>
              <w:bottom w:val="nil"/>
              <w:right w:val="nil"/>
            </w:tcBorders>
          </w:tcPr>
          <w:p w14:paraId="57FB4EC2" w14:textId="77777777" w:rsidR="00DC4905" w:rsidRPr="00B06AF0" w:rsidRDefault="00DC4905" w:rsidP="00DE6B1F">
            <w:pPr>
              <w:jc w:val="both"/>
              <w:rPr>
                <w:sz w:val="22"/>
                <w:szCs w:val="22"/>
              </w:rPr>
            </w:pPr>
            <w:r w:rsidRPr="00B06AF0">
              <w:rPr>
                <w:sz w:val="22"/>
                <w:szCs w:val="22"/>
              </w:rPr>
              <w:t>Date</w:t>
            </w:r>
          </w:p>
        </w:tc>
      </w:tr>
    </w:tbl>
    <w:p w14:paraId="051BE2BE" w14:textId="77777777" w:rsidR="00DC4905" w:rsidRDefault="00DC4905" w:rsidP="00DC4905">
      <w:pPr>
        <w:jc w:val="both"/>
        <w:rPr>
          <w:sz w:val="22"/>
          <w:szCs w:val="22"/>
        </w:rPr>
      </w:pPr>
    </w:p>
    <w:p w14:paraId="19D64BF9" w14:textId="77777777" w:rsidR="00DC4905" w:rsidRDefault="00DC4905" w:rsidP="00DC4905">
      <w:pPr>
        <w:jc w:val="both"/>
      </w:pPr>
    </w:p>
    <w:p w14:paraId="4D2D44BB" w14:textId="77777777" w:rsidR="00DC4905" w:rsidRPr="00B06AF0" w:rsidRDefault="00DC4905" w:rsidP="00DC4905">
      <w:pPr>
        <w:rPr>
          <w:b/>
          <w:sz w:val="22"/>
          <w:szCs w:val="22"/>
          <w:u w:val="single"/>
        </w:rPr>
      </w:pPr>
    </w:p>
    <w:p w14:paraId="5CB29964" w14:textId="490621CE" w:rsidR="00DC4905" w:rsidRDefault="00DC4905">
      <w:pPr>
        <w:rPr>
          <w:b/>
        </w:rPr>
      </w:pPr>
      <w:r>
        <w:rPr>
          <w:b/>
        </w:rPr>
        <w:br w:type="page"/>
      </w:r>
    </w:p>
    <w:p w14:paraId="7F8A4E01" w14:textId="12956C03" w:rsidR="00EF1713" w:rsidRPr="00124332" w:rsidRDefault="007823F9" w:rsidP="0049756E">
      <w:pPr>
        <w:pStyle w:val="ListParagraph"/>
        <w:numPr>
          <w:ilvl w:val="0"/>
          <w:numId w:val="18"/>
        </w:numPr>
        <w:ind w:left="540"/>
        <w:rPr>
          <w:sz w:val="22"/>
          <w:szCs w:val="22"/>
          <w:u w:val="single"/>
        </w:rPr>
      </w:pPr>
      <w:r w:rsidRPr="00124332">
        <w:rPr>
          <w:sz w:val="22"/>
          <w:szCs w:val="22"/>
          <w:u w:val="single"/>
        </w:rPr>
        <w:lastRenderedPageBreak/>
        <w:t>Signature Page</w:t>
      </w:r>
    </w:p>
    <w:p w14:paraId="77DF682F" w14:textId="77777777" w:rsidR="005C1928" w:rsidRPr="00124332" w:rsidRDefault="005C1928" w:rsidP="00EF1713">
      <w:pPr>
        <w:jc w:val="center"/>
        <w:rPr>
          <w:sz w:val="28"/>
          <w:szCs w:val="28"/>
        </w:rPr>
      </w:pPr>
    </w:p>
    <w:p w14:paraId="2B096C47" w14:textId="77777777" w:rsidR="00EF1713" w:rsidRPr="00124332" w:rsidRDefault="00EF1713" w:rsidP="00EF1713">
      <w:pPr>
        <w:jc w:val="center"/>
        <w:rPr>
          <w:sz w:val="28"/>
          <w:szCs w:val="28"/>
        </w:rPr>
      </w:pPr>
    </w:p>
    <w:p w14:paraId="238BB7B0" w14:textId="77777777" w:rsidR="00EF1713" w:rsidRPr="00124332" w:rsidRDefault="00EF1713" w:rsidP="00EF1713">
      <w:pPr>
        <w:jc w:val="center"/>
        <w:rPr>
          <w:sz w:val="28"/>
          <w:szCs w:val="28"/>
        </w:rPr>
      </w:pPr>
      <w:r w:rsidRPr="00124332">
        <w:rPr>
          <w:sz w:val="28"/>
          <w:szCs w:val="28"/>
        </w:rPr>
        <w:t xml:space="preserve">Rockwood School District </w:t>
      </w:r>
    </w:p>
    <w:p w14:paraId="421290E3" w14:textId="77777777" w:rsidR="00EF1713" w:rsidRPr="00124332" w:rsidRDefault="00EF1713" w:rsidP="00EF1713">
      <w:pPr>
        <w:jc w:val="center"/>
        <w:rPr>
          <w:sz w:val="28"/>
          <w:szCs w:val="28"/>
        </w:rPr>
      </w:pPr>
      <w:r w:rsidRPr="00124332">
        <w:rPr>
          <w:sz w:val="28"/>
          <w:szCs w:val="28"/>
        </w:rPr>
        <w:t>Child Nutrition Services</w:t>
      </w:r>
    </w:p>
    <w:p w14:paraId="5D4D25E9" w14:textId="77777777" w:rsidR="00EF1713" w:rsidRPr="00124332" w:rsidRDefault="00EF1713" w:rsidP="00EF1713">
      <w:pPr>
        <w:jc w:val="center"/>
        <w:rPr>
          <w:sz w:val="28"/>
          <w:szCs w:val="28"/>
        </w:rPr>
      </w:pPr>
      <w:r w:rsidRPr="00124332">
        <w:rPr>
          <w:sz w:val="28"/>
          <w:szCs w:val="28"/>
        </w:rPr>
        <w:t>General Bid Terms and Conditions</w:t>
      </w:r>
    </w:p>
    <w:p w14:paraId="73B4467D" w14:textId="77777777" w:rsidR="00EF1713" w:rsidRPr="00124332" w:rsidRDefault="0007434E" w:rsidP="00EF1713">
      <w:pPr>
        <w:jc w:val="center"/>
        <w:rPr>
          <w:sz w:val="28"/>
          <w:szCs w:val="28"/>
        </w:rPr>
      </w:pPr>
      <w:r w:rsidRPr="00124332">
        <w:rPr>
          <w:sz w:val="28"/>
          <w:szCs w:val="28"/>
        </w:rPr>
        <w:t>2018</w:t>
      </w:r>
    </w:p>
    <w:p w14:paraId="66012A5C" w14:textId="77777777" w:rsidR="00EF1713" w:rsidRPr="00124332" w:rsidRDefault="00EF1713" w:rsidP="00EF1713">
      <w:pPr>
        <w:jc w:val="center"/>
        <w:rPr>
          <w:sz w:val="28"/>
          <w:szCs w:val="28"/>
        </w:rPr>
      </w:pPr>
    </w:p>
    <w:p w14:paraId="55C2FC7D" w14:textId="77777777" w:rsidR="00EF1713" w:rsidRPr="00124332" w:rsidRDefault="00EF1713" w:rsidP="00EF1713">
      <w:pPr>
        <w:jc w:val="center"/>
        <w:rPr>
          <w:sz w:val="28"/>
          <w:szCs w:val="28"/>
        </w:rPr>
      </w:pPr>
    </w:p>
    <w:p w14:paraId="345D24EC" w14:textId="77777777" w:rsidR="00EF1713" w:rsidRPr="007250E1" w:rsidRDefault="00EF1713" w:rsidP="00EF1713">
      <w:pPr>
        <w:jc w:val="center"/>
        <w:rPr>
          <w:sz w:val="22"/>
          <w:szCs w:val="22"/>
        </w:rPr>
      </w:pPr>
    </w:p>
    <w:p w14:paraId="745E3F95" w14:textId="6B172D17" w:rsidR="00EF1713" w:rsidRPr="007250E1" w:rsidRDefault="00EF1713" w:rsidP="00EF1713">
      <w:pPr>
        <w:jc w:val="center"/>
        <w:rPr>
          <w:b/>
          <w:sz w:val="22"/>
          <w:szCs w:val="22"/>
        </w:rPr>
      </w:pPr>
      <w:r w:rsidRPr="007250E1">
        <w:rPr>
          <w:b/>
          <w:sz w:val="22"/>
          <w:szCs w:val="22"/>
        </w:rPr>
        <w:t>I have read the above bid terms and conditions and agree to them all</w:t>
      </w:r>
      <w:r w:rsidR="00124332" w:rsidRPr="007250E1">
        <w:rPr>
          <w:b/>
          <w:sz w:val="22"/>
          <w:szCs w:val="22"/>
        </w:rPr>
        <w:t>.</w:t>
      </w:r>
    </w:p>
    <w:p w14:paraId="5EBA2CC4" w14:textId="77777777" w:rsidR="00EF1713" w:rsidRPr="007250E1" w:rsidRDefault="00EF1713" w:rsidP="00124332">
      <w:pPr>
        <w:spacing w:line="276" w:lineRule="auto"/>
        <w:ind w:left="360"/>
        <w:rPr>
          <w:sz w:val="22"/>
          <w:szCs w:val="22"/>
        </w:rPr>
      </w:pPr>
    </w:p>
    <w:p w14:paraId="27543BF0" w14:textId="27960BF0" w:rsidR="00EF1713" w:rsidRPr="007250E1" w:rsidRDefault="00EF1713" w:rsidP="00124332">
      <w:pPr>
        <w:tabs>
          <w:tab w:val="left" w:pos="8595"/>
        </w:tabs>
        <w:spacing w:line="276" w:lineRule="auto"/>
        <w:ind w:left="360"/>
        <w:rPr>
          <w:sz w:val="22"/>
          <w:szCs w:val="22"/>
        </w:rPr>
      </w:pPr>
      <w:r w:rsidRPr="007250E1">
        <w:rPr>
          <w:sz w:val="22"/>
          <w:szCs w:val="22"/>
        </w:rPr>
        <w:t>Company Name:</w:t>
      </w:r>
      <w:r w:rsidR="00813BD4" w:rsidRPr="007250E1">
        <w:rPr>
          <w:sz w:val="22"/>
          <w:szCs w:val="22"/>
        </w:rPr>
        <w:t xml:space="preserve"> ___</w:t>
      </w:r>
      <w:r w:rsidR="00124332" w:rsidRPr="007250E1">
        <w:rPr>
          <w:sz w:val="22"/>
          <w:szCs w:val="22"/>
        </w:rPr>
        <w:t>________________________________________________</w:t>
      </w:r>
      <w:r w:rsidR="00813BD4" w:rsidRPr="007250E1">
        <w:rPr>
          <w:sz w:val="22"/>
          <w:szCs w:val="22"/>
        </w:rPr>
        <w:t>____</w:t>
      </w:r>
      <w:r w:rsidR="00124332" w:rsidRPr="007250E1">
        <w:rPr>
          <w:sz w:val="22"/>
          <w:szCs w:val="22"/>
        </w:rPr>
        <w:t>__</w:t>
      </w:r>
    </w:p>
    <w:p w14:paraId="293DB570" w14:textId="3C92D625" w:rsidR="00124332" w:rsidRPr="007250E1" w:rsidRDefault="00124332" w:rsidP="00124332">
      <w:pPr>
        <w:tabs>
          <w:tab w:val="left" w:pos="8595"/>
        </w:tabs>
        <w:spacing w:line="276" w:lineRule="auto"/>
        <w:ind w:left="360"/>
        <w:rPr>
          <w:sz w:val="22"/>
          <w:szCs w:val="22"/>
        </w:rPr>
      </w:pPr>
    </w:p>
    <w:p w14:paraId="4FC0AF78" w14:textId="6DE517FA" w:rsidR="00EF1713" w:rsidRPr="007250E1" w:rsidRDefault="00EF1713" w:rsidP="00124332">
      <w:pPr>
        <w:spacing w:line="276" w:lineRule="auto"/>
        <w:ind w:left="360"/>
        <w:rPr>
          <w:sz w:val="22"/>
          <w:szCs w:val="22"/>
        </w:rPr>
      </w:pPr>
      <w:r w:rsidRPr="007250E1">
        <w:rPr>
          <w:sz w:val="22"/>
          <w:szCs w:val="22"/>
        </w:rPr>
        <w:t>Authorized Signature:</w:t>
      </w:r>
      <w:r w:rsidR="00813BD4" w:rsidRPr="007250E1">
        <w:rPr>
          <w:sz w:val="22"/>
          <w:szCs w:val="22"/>
        </w:rPr>
        <w:t xml:space="preserve">  </w:t>
      </w:r>
      <w:r w:rsidR="00D83DC1" w:rsidRPr="007250E1">
        <w:rPr>
          <w:sz w:val="22"/>
          <w:szCs w:val="22"/>
        </w:rPr>
        <w:t>_____________________________________________________</w:t>
      </w:r>
    </w:p>
    <w:p w14:paraId="7C78DEC3" w14:textId="77777777" w:rsidR="00D83DC1" w:rsidRPr="007250E1" w:rsidRDefault="00D83DC1" w:rsidP="00124332">
      <w:pPr>
        <w:spacing w:line="276" w:lineRule="auto"/>
        <w:ind w:left="360"/>
        <w:rPr>
          <w:sz w:val="22"/>
          <w:szCs w:val="22"/>
        </w:rPr>
      </w:pPr>
    </w:p>
    <w:p w14:paraId="000E401D" w14:textId="77777777" w:rsidR="00124332" w:rsidRPr="007250E1" w:rsidRDefault="00124332" w:rsidP="00124332">
      <w:pPr>
        <w:spacing w:line="276" w:lineRule="auto"/>
        <w:ind w:left="360"/>
        <w:rPr>
          <w:sz w:val="22"/>
          <w:szCs w:val="22"/>
        </w:rPr>
      </w:pPr>
    </w:p>
    <w:p w14:paraId="2E186FA1" w14:textId="24A30BD3" w:rsidR="00EF1713" w:rsidRPr="007250E1" w:rsidRDefault="00EF1713" w:rsidP="00124332">
      <w:pPr>
        <w:spacing w:line="276" w:lineRule="auto"/>
        <w:ind w:left="360"/>
        <w:rPr>
          <w:sz w:val="22"/>
          <w:szCs w:val="22"/>
        </w:rPr>
      </w:pPr>
      <w:r w:rsidRPr="007250E1">
        <w:rPr>
          <w:sz w:val="22"/>
          <w:szCs w:val="22"/>
        </w:rPr>
        <w:t>Email Address: ________________________________ Phone: _________</w:t>
      </w:r>
      <w:r w:rsidR="00124332" w:rsidRPr="007250E1">
        <w:rPr>
          <w:sz w:val="22"/>
          <w:szCs w:val="22"/>
        </w:rPr>
        <w:t>_____</w:t>
      </w:r>
      <w:r w:rsidRPr="007250E1">
        <w:rPr>
          <w:sz w:val="22"/>
          <w:szCs w:val="22"/>
        </w:rPr>
        <w:t>______</w:t>
      </w:r>
    </w:p>
    <w:p w14:paraId="7A7F2F94" w14:textId="77777777" w:rsidR="00EF1713" w:rsidRPr="007250E1" w:rsidRDefault="00EF1713" w:rsidP="00124332">
      <w:pPr>
        <w:spacing w:line="276" w:lineRule="auto"/>
        <w:ind w:left="360"/>
        <w:rPr>
          <w:sz w:val="22"/>
          <w:szCs w:val="22"/>
        </w:rPr>
      </w:pPr>
    </w:p>
    <w:p w14:paraId="5AF2C59C" w14:textId="7A8EAF79" w:rsidR="006B5FB2" w:rsidRDefault="00EF1713" w:rsidP="00C744A9">
      <w:pPr>
        <w:spacing w:line="276" w:lineRule="auto"/>
        <w:ind w:left="360"/>
        <w:rPr>
          <w:sz w:val="22"/>
          <w:szCs w:val="22"/>
        </w:rPr>
      </w:pPr>
      <w:r w:rsidRPr="007250E1">
        <w:rPr>
          <w:sz w:val="22"/>
          <w:szCs w:val="22"/>
        </w:rPr>
        <w:t>Date: ______________</w:t>
      </w:r>
    </w:p>
    <w:p w14:paraId="4EEEA7D2" w14:textId="69F18208" w:rsidR="00470D37" w:rsidRDefault="00470D37" w:rsidP="00C744A9">
      <w:pPr>
        <w:spacing w:line="276" w:lineRule="auto"/>
        <w:ind w:left="360"/>
        <w:rPr>
          <w:sz w:val="22"/>
          <w:szCs w:val="22"/>
        </w:rPr>
      </w:pPr>
    </w:p>
    <w:p w14:paraId="71165D25" w14:textId="26832FC8" w:rsidR="00470D37" w:rsidRDefault="00470D37" w:rsidP="00C744A9">
      <w:pPr>
        <w:spacing w:line="276" w:lineRule="auto"/>
        <w:ind w:left="360"/>
        <w:rPr>
          <w:sz w:val="22"/>
          <w:szCs w:val="22"/>
        </w:rPr>
      </w:pPr>
    </w:p>
    <w:p w14:paraId="11CCD52A" w14:textId="1470B66D" w:rsidR="00470D37" w:rsidRDefault="00470D37" w:rsidP="00C744A9">
      <w:pPr>
        <w:spacing w:line="276" w:lineRule="auto"/>
        <w:ind w:left="360"/>
        <w:rPr>
          <w:sz w:val="22"/>
          <w:szCs w:val="22"/>
        </w:rPr>
      </w:pPr>
    </w:p>
    <w:p w14:paraId="431330BD" w14:textId="4D453D9A" w:rsidR="00470D37" w:rsidRDefault="00470D37" w:rsidP="00C744A9">
      <w:pPr>
        <w:spacing w:line="276" w:lineRule="auto"/>
        <w:ind w:left="360"/>
        <w:rPr>
          <w:sz w:val="22"/>
          <w:szCs w:val="22"/>
        </w:rPr>
      </w:pPr>
    </w:p>
    <w:p w14:paraId="7459095F" w14:textId="3C741D88" w:rsidR="00470D37" w:rsidRDefault="00470D37" w:rsidP="00C744A9">
      <w:pPr>
        <w:spacing w:line="276" w:lineRule="auto"/>
        <w:ind w:left="360"/>
        <w:rPr>
          <w:sz w:val="22"/>
          <w:szCs w:val="22"/>
        </w:rPr>
      </w:pPr>
    </w:p>
    <w:p w14:paraId="4D9DC824" w14:textId="43E5509A" w:rsidR="00470D37" w:rsidRDefault="00470D37" w:rsidP="00C744A9">
      <w:pPr>
        <w:spacing w:line="276" w:lineRule="auto"/>
        <w:ind w:left="360"/>
        <w:rPr>
          <w:sz w:val="22"/>
          <w:szCs w:val="22"/>
        </w:rPr>
      </w:pPr>
    </w:p>
    <w:p w14:paraId="4F51E9ED" w14:textId="09D331C0" w:rsidR="00470D37" w:rsidRDefault="00470D37" w:rsidP="00C744A9">
      <w:pPr>
        <w:spacing w:line="276" w:lineRule="auto"/>
        <w:ind w:left="360"/>
        <w:rPr>
          <w:sz w:val="22"/>
          <w:szCs w:val="22"/>
        </w:rPr>
      </w:pPr>
    </w:p>
    <w:p w14:paraId="06285A3C" w14:textId="0F1891A0" w:rsidR="00470D37" w:rsidRDefault="00470D37" w:rsidP="00C744A9">
      <w:pPr>
        <w:spacing w:line="276" w:lineRule="auto"/>
        <w:ind w:left="360"/>
        <w:rPr>
          <w:sz w:val="22"/>
          <w:szCs w:val="22"/>
        </w:rPr>
      </w:pPr>
    </w:p>
    <w:p w14:paraId="3C97562E" w14:textId="0F0F535F" w:rsidR="00470D37" w:rsidRDefault="00470D37" w:rsidP="00C744A9">
      <w:pPr>
        <w:spacing w:line="276" w:lineRule="auto"/>
        <w:ind w:left="360"/>
        <w:rPr>
          <w:sz w:val="22"/>
          <w:szCs w:val="22"/>
        </w:rPr>
      </w:pPr>
    </w:p>
    <w:p w14:paraId="59FE200D" w14:textId="7E01D1FC" w:rsidR="00470D37" w:rsidRDefault="00470D37" w:rsidP="00C744A9">
      <w:pPr>
        <w:spacing w:line="276" w:lineRule="auto"/>
        <w:ind w:left="360"/>
        <w:rPr>
          <w:sz w:val="22"/>
          <w:szCs w:val="22"/>
        </w:rPr>
      </w:pPr>
    </w:p>
    <w:p w14:paraId="26E1A0B7" w14:textId="41083D15" w:rsidR="00470D37" w:rsidRDefault="00470D37" w:rsidP="00C744A9">
      <w:pPr>
        <w:spacing w:line="276" w:lineRule="auto"/>
        <w:ind w:left="360"/>
        <w:rPr>
          <w:sz w:val="22"/>
          <w:szCs w:val="22"/>
        </w:rPr>
      </w:pPr>
    </w:p>
    <w:p w14:paraId="741C265E" w14:textId="3EE23C8E" w:rsidR="00470D37" w:rsidRDefault="00470D37" w:rsidP="00C744A9">
      <w:pPr>
        <w:spacing w:line="276" w:lineRule="auto"/>
        <w:ind w:left="360"/>
        <w:rPr>
          <w:sz w:val="22"/>
          <w:szCs w:val="22"/>
        </w:rPr>
      </w:pPr>
    </w:p>
    <w:p w14:paraId="0839E064" w14:textId="5777D588" w:rsidR="00470D37" w:rsidRDefault="00470D37" w:rsidP="00C744A9">
      <w:pPr>
        <w:spacing w:line="276" w:lineRule="auto"/>
        <w:ind w:left="360"/>
        <w:rPr>
          <w:sz w:val="22"/>
          <w:szCs w:val="22"/>
        </w:rPr>
      </w:pPr>
    </w:p>
    <w:p w14:paraId="2B47AA2F" w14:textId="289ACCEA" w:rsidR="00470D37" w:rsidRDefault="00470D37" w:rsidP="00C744A9">
      <w:pPr>
        <w:spacing w:line="276" w:lineRule="auto"/>
        <w:ind w:left="360"/>
        <w:rPr>
          <w:sz w:val="22"/>
          <w:szCs w:val="22"/>
        </w:rPr>
      </w:pPr>
    </w:p>
    <w:p w14:paraId="55B3FC35" w14:textId="7257E8F7" w:rsidR="00470D37" w:rsidRDefault="00470D37" w:rsidP="00C744A9">
      <w:pPr>
        <w:spacing w:line="276" w:lineRule="auto"/>
        <w:ind w:left="360"/>
        <w:rPr>
          <w:sz w:val="22"/>
          <w:szCs w:val="22"/>
        </w:rPr>
      </w:pPr>
    </w:p>
    <w:p w14:paraId="319137E4" w14:textId="037B6F2B" w:rsidR="00470D37" w:rsidRDefault="00470D37" w:rsidP="00C744A9">
      <w:pPr>
        <w:spacing w:line="276" w:lineRule="auto"/>
        <w:ind w:left="360"/>
        <w:rPr>
          <w:sz w:val="22"/>
          <w:szCs w:val="22"/>
        </w:rPr>
      </w:pPr>
    </w:p>
    <w:p w14:paraId="31646B83" w14:textId="7C617C5B" w:rsidR="00470D37" w:rsidRDefault="00470D37" w:rsidP="00C744A9">
      <w:pPr>
        <w:spacing w:line="276" w:lineRule="auto"/>
        <w:ind w:left="360"/>
        <w:rPr>
          <w:sz w:val="22"/>
          <w:szCs w:val="22"/>
        </w:rPr>
      </w:pPr>
    </w:p>
    <w:p w14:paraId="42ECA12D" w14:textId="077877B4" w:rsidR="00470D37" w:rsidRDefault="00470D37" w:rsidP="00C744A9">
      <w:pPr>
        <w:spacing w:line="276" w:lineRule="auto"/>
        <w:ind w:left="360"/>
        <w:rPr>
          <w:sz w:val="22"/>
          <w:szCs w:val="22"/>
        </w:rPr>
      </w:pPr>
    </w:p>
    <w:p w14:paraId="3394F5A7" w14:textId="66D9C3BF" w:rsidR="00470D37" w:rsidRDefault="00470D37" w:rsidP="00C744A9">
      <w:pPr>
        <w:spacing w:line="276" w:lineRule="auto"/>
        <w:ind w:left="360"/>
        <w:rPr>
          <w:sz w:val="22"/>
          <w:szCs w:val="22"/>
        </w:rPr>
      </w:pPr>
    </w:p>
    <w:p w14:paraId="4B3763A2" w14:textId="4F6C4DE2" w:rsidR="00470D37" w:rsidRDefault="00470D37" w:rsidP="00C744A9">
      <w:pPr>
        <w:spacing w:line="276" w:lineRule="auto"/>
        <w:ind w:left="360"/>
        <w:rPr>
          <w:sz w:val="22"/>
          <w:szCs w:val="22"/>
        </w:rPr>
      </w:pPr>
    </w:p>
    <w:p w14:paraId="08F4B6CA" w14:textId="229CC76D" w:rsidR="00470D37" w:rsidRDefault="00470D37" w:rsidP="00C744A9">
      <w:pPr>
        <w:spacing w:line="276" w:lineRule="auto"/>
        <w:ind w:left="360"/>
        <w:rPr>
          <w:sz w:val="22"/>
          <w:szCs w:val="22"/>
        </w:rPr>
      </w:pPr>
    </w:p>
    <w:p w14:paraId="739B5CFD" w14:textId="2690A1CE" w:rsidR="00470D37" w:rsidRDefault="00470D37" w:rsidP="00C744A9">
      <w:pPr>
        <w:spacing w:line="276" w:lineRule="auto"/>
        <w:ind w:left="360"/>
        <w:rPr>
          <w:sz w:val="22"/>
          <w:szCs w:val="22"/>
        </w:rPr>
      </w:pPr>
    </w:p>
    <w:p w14:paraId="159C15C2" w14:textId="7722B87B" w:rsidR="00470D37" w:rsidRDefault="00470D37" w:rsidP="00C744A9">
      <w:pPr>
        <w:spacing w:line="276" w:lineRule="auto"/>
        <w:ind w:left="360"/>
        <w:rPr>
          <w:sz w:val="22"/>
          <w:szCs w:val="22"/>
        </w:rPr>
      </w:pPr>
    </w:p>
    <w:p w14:paraId="0A0C465D" w14:textId="7C56E7FD" w:rsidR="00470D37" w:rsidRDefault="00470D37" w:rsidP="00C744A9">
      <w:pPr>
        <w:spacing w:line="276" w:lineRule="auto"/>
        <w:ind w:left="360"/>
        <w:rPr>
          <w:sz w:val="22"/>
          <w:szCs w:val="22"/>
        </w:rPr>
      </w:pPr>
    </w:p>
    <w:p w14:paraId="2D0EC0BC" w14:textId="3C4B8301" w:rsidR="00470D37" w:rsidRDefault="00470D37" w:rsidP="00C744A9">
      <w:pPr>
        <w:spacing w:line="276" w:lineRule="auto"/>
        <w:ind w:left="360"/>
        <w:rPr>
          <w:sz w:val="22"/>
          <w:szCs w:val="22"/>
        </w:rPr>
      </w:pPr>
    </w:p>
    <w:p w14:paraId="37ED8DB0" w14:textId="1EE5106E" w:rsidR="00470D37" w:rsidRDefault="00470D37" w:rsidP="00C744A9">
      <w:pPr>
        <w:spacing w:line="276" w:lineRule="auto"/>
        <w:ind w:left="360"/>
        <w:rPr>
          <w:sz w:val="22"/>
          <w:szCs w:val="22"/>
        </w:rPr>
      </w:pPr>
    </w:p>
    <w:p w14:paraId="54B41F94" w14:textId="146E836B" w:rsidR="00470D37" w:rsidRDefault="00470D37" w:rsidP="00C744A9">
      <w:pPr>
        <w:spacing w:line="276" w:lineRule="auto"/>
        <w:ind w:left="360"/>
        <w:rPr>
          <w:sz w:val="22"/>
          <w:szCs w:val="22"/>
        </w:rPr>
      </w:pPr>
    </w:p>
    <w:p w14:paraId="5EA44BD8" w14:textId="10C0F851" w:rsidR="00470D37" w:rsidRPr="00441D3B" w:rsidRDefault="00470D37" w:rsidP="00441D3B">
      <w:pPr>
        <w:spacing w:line="276" w:lineRule="auto"/>
        <w:rPr>
          <w:sz w:val="22"/>
          <w:szCs w:val="22"/>
        </w:rPr>
      </w:pPr>
    </w:p>
    <w:p w14:paraId="37CE8CA3" w14:textId="05FB7A1E" w:rsidR="00470D37" w:rsidRDefault="000D1657" w:rsidP="00C744A9">
      <w:pPr>
        <w:spacing w:line="276" w:lineRule="auto"/>
        <w:ind w:left="360"/>
        <w:rPr>
          <w:sz w:val="22"/>
          <w:szCs w:val="22"/>
        </w:rPr>
      </w:pPr>
      <w:r w:rsidRPr="00010266">
        <w:rPr>
          <w:noProof/>
        </w:rPr>
        <w:drawing>
          <wp:anchor distT="0" distB="0" distL="114300" distR="114300" simplePos="0" relativeHeight="251691008" behindDoc="1" locked="0" layoutInCell="1" allowOverlap="1" wp14:anchorId="48626454" wp14:editId="6CDA027B">
            <wp:simplePos x="0" y="0"/>
            <wp:positionH relativeFrom="leftMargin">
              <wp:posOffset>466725</wp:posOffset>
            </wp:positionH>
            <wp:positionV relativeFrom="page">
              <wp:posOffset>837565</wp:posOffset>
            </wp:positionV>
            <wp:extent cx="6949440" cy="5138928"/>
            <wp:effectExtent l="0" t="0" r="381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49440" cy="513892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C0D2A1" w14:textId="68C91A1B" w:rsidR="00470D37" w:rsidRPr="007250E1" w:rsidRDefault="00470D37" w:rsidP="00C744A9">
      <w:pPr>
        <w:spacing w:line="276" w:lineRule="auto"/>
        <w:ind w:left="360"/>
        <w:rPr>
          <w:b/>
          <w:sz w:val="22"/>
          <w:szCs w:val="22"/>
        </w:rPr>
      </w:pPr>
    </w:p>
    <w:sectPr w:rsidR="00470D37" w:rsidRPr="007250E1" w:rsidSect="006B5FB2">
      <w:head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9E80DA" w14:textId="77777777" w:rsidR="00844482" w:rsidRDefault="00844482">
      <w:r>
        <w:separator/>
      </w:r>
    </w:p>
  </w:endnote>
  <w:endnote w:type="continuationSeparator" w:id="0">
    <w:p w14:paraId="57AE46DD" w14:textId="77777777" w:rsidR="00844482" w:rsidRDefault="00844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JOBCM O+ Arial 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967A2" w14:textId="758FE6C6" w:rsidR="009A5053" w:rsidRPr="00450E6B" w:rsidRDefault="009A5053" w:rsidP="00450E6B">
    <w:pPr>
      <w:pStyle w:val="Footer"/>
      <w:jc w:val="right"/>
      <w:rPr>
        <w:rFonts w:cs="Arial"/>
        <w:sz w:val="18"/>
        <w:szCs w:val="18"/>
      </w:rPr>
    </w:pPr>
    <w:r w:rsidRPr="00450E6B">
      <w:rPr>
        <w:rFonts w:cs="Arial"/>
        <w:sz w:val="18"/>
        <w:szCs w:val="18"/>
      </w:rPr>
      <w:t xml:space="preserve">Page </w:t>
    </w:r>
    <w:r w:rsidRPr="00450E6B">
      <w:rPr>
        <w:rStyle w:val="PageNumber"/>
        <w:rFonts w:cs="Arial"/>
        <w:sz w:val="18"/>
        <w:szCs w:val="18"/>
      </w:rPr>
      <w:fldChar w:fldCharType="begin"/>
    </w:r>
    <w:r w:rsidRPr="00450E6B">
      <w:rPr>
        <w:rStyle w:val="PageNumber"/>
        <w:rFonts w:cs="Arial"/>
        <w:sz w:val="18"/>
        <w:szCs w:val="18"/>
      </w:rPr>
      <w:instrText xml:space="preserve"> PAGE </w:instrText>
    </w:r>
    <w:r w:rsidRPr="00450E6B">
      <w:rPr>
        <w:rStyle w:val="PageNumber"/>
        <w:rFonts w:cs="Arial"/>
        <w:sz w:val="18"/>
        <w:szCs w:val="18"/>
      </w:rPr>
      <w:fldChar w:fldCharType="separate"/>
    </w:r>
    <w:r>
      <w:rPr>
        <w:rStyle w:val="PageNumber"/>
        <w:rFonts w:cs="Arial"/>
        <w:noProof/>
        <w:sz w:val="18"/>
        <w:szCs w:val="18"/>
      </w:rPr>
      <w:t>2</w:t>
    </w:r>
    <w:r w:rsidRPr="00450E6B">
      <w:rPr>
        <w:rStyle w:val="PageNumber"/>
        <w:rFonts w:cs="Arial"/>
        <w:sz w:val="18"/>
        <w:szCs w:val="18"/>
      </w:rPr>
      <w:fldChar w:fldCharType="end"/>
    </w:r>
    <w:r w:rsidRPr="00450E6B">
      <w:rPr>
        <w:rStyle w:val="PageNumber"/>
        <w:rFonts w:cs="Arial"/>
        <w:sz w:val="18"/>
        <w:szCs w:val="18"/>
      </w:rPr>
      <w:t xml:space="preserve"> of </w:t>
    </w:r>
    <w:r w:rsidRPr="00450E6B">
      <w:rPr>
        <w:rStyle w:val="PageNumber"/>
        <w:rFonts w:cs="Arial"/>
        <w:sz w:val="18"/>
        <w:szCs w:val="18"/>
      </w:rPr>
      <w:fldChar w:fldCharType="begin"/>
    </w:r>
    <w:r w:rsidRPr="00450E6B">
      <w:rPr>
        <w:rStyle w:val="PageNumber"/>
        <w:rFonts w:cs="Arial"/>
        <w:sz w:val="18"/>
        <w:szCs w:val="18"/>
      </w:rPr>
      <w:instrText xml:space="preserve"> NUMPAGES </w:instrText>
    </w:r>
    <w:r w:rsidRPr="00450E6B">
      <w:rPr>
        <w:rStyle w:val="PageNumber"/>
        <w:rFonts w:cs="Arial"/>
        <w:sz w:val="18"/>
        <w:szCs w:val="18"/>
      </w:rPr>
      <w:fldChar w:fldCharType="separate"/>
    </w:r>
    <w:r w:rsidR="0094720A">
      <w:rPr>
        <w:rStyle w:val="PageNumber"/>
        <w:rFonts w:cs="Arial"/>
        <w:noProof/>
        <w:sz w:val="18"/>
        <w:szCs w:val="18"/>
      </w:rPr>
      <w:t>1</w:t>
    </w:r>
    <w:r w:rsidRPr="00450E6B">
      <w:rPr>
        <w:rStyle w:val="PageNumber"/>
        <w:rFonts w:cs="Arial"/>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Arial"/>
      </w:rPr>
      <w:id w:val="-1681572813"/>
      <w:docPartObj>
        <w:docPartGallery w:val="Page Numbers (Bottom of Page)"/>
        <w:docPartUnique/>
      </w:docPartObj>
    </w:sdtPr>
    <w:sdtEndPr/>
    <w:sdtContent>
      <w:sdt>
        <w:sdtPr>
          <w:rPr>
            <w:rFonts w:cs="Arial"/>
          </w:rPr>
          <w:id w:val="-1705238520"/>
          <w:docPartObj>
            <w:docPartGallery w:val="Page Numbers (Top of Page)"/>
            <w:docPartUnique/>
          </w:docPartObj>
        </w:sdtPr>
        <w:sdtEndPr/>
        <w:sdtContent>
          <w:p w14:paraId="5D23AE6E" w14:textId="42AD86E9" w:rsidR="009A5053" w:rsidRPr="008F09FA" w:rsidRDefault="009A5053" w:rsidP="00EE0C22">
            <w:pPr>
              <w:pStyle w:val="Footer"/>
              <w:jc w:val="right"/>
              <w:rPr>
                <w:rFonts w:cs="Arial"/>
              </w:rPr>
            </w:pPr>
            <w:r w:rsidRPr="008F09FA">
              <w:rPr>
                <w:rFonts w:cs="Arial"/>
              </w:rPr>
              <w:t xml:space="preserve">Page </w:t>
            </w:r>
            <w:r w:rsidRPr="008F09FA">
              <w:rPr>
                <w:rFonts w:cs="Arial"/>
                <w:b/>
                <w:bCs/>
              </w:rPr>
              <w:fldChar w:fldCharType="begin"/>
            </w:r>
            <w:r w:rsidRPr="008F09FA">
              <w:rPr>
                <w:rFonts w:cs="Arial"/>
                <w:b/>
                <w:bCs/>
              </w:rPr>
              <w:instrText xml:space="preserve"> PAGE </w:instrText>
            </w:r>
            <w:r w:rsidRPr="008F09FA">
              <w:rPr>
                <w:rFonts w:cs="Arial"/>
                <w:b/>
                <w:bCs/>
              </w:rPr>
              <w:fldChar w:fldCharType="separate"/>
            </w:r>
            <w:r w:rsidR="00AC36D6">
              <w:rPr>
                <w:rFonts w:cs="Arial"/>
                <w:b/>
                <w:bCs/>
                <w:noProof/>
              </w:rPr>
              <w:t>14</w:t>
            </w:r>
            <w:r w:rsidRPr="008F09FA">
              <w:rPr>
                <w:rFonts w:cs="Arial"/>
                <w:b/>
                <w:bCs/>
              </w:rPr>
              <w:fldChar w:fldCharType="end"/>
            </w:r>
            <w:r w:rsidRPr="008F09FA">
              <w:rPr>
                <w:rFonts w:cs="Arial"/>
              </w:rPr>
              <w:t xml:space="preserve"> of </w:t>
            </w:r>
            <w:r>
              <w:rPr>
                <w:rFonts w:cs="Arial"/>
                <w:b/>
                <w:bCs/>
              </w:rPr>
              <w:fldChar w:fldCharType="begin"/>
            </w:r>
            <w:r>
              <w:rPr>
                <w:rFonts w:cs="Arial"/>
                <w:b/>
                <w:bCs/>
              </w:rPr>
              <w:instrText xml:space="preserve"> =</w:instrText>
            </w:r>
            <w:r w:rsidRPr="008F09FA">
              <w:rPr>
                <w:rFonts w:cs="Arial"/>
                <w:b/>
                <w:bCs/>
              </w:rPr>
              <w:fldChar w:fldCharType="begin"/>
            </w:r>
            <w:r w:rsidRPr="008F09FA">
              <w:rPr>
                <w:rFonts w:cs="Arial"/>
                <w:b/>
                <w:bCs/>
              </w:rPr>
              <w:instrText xml:space="preserve"> NUMPAGES  </w:instrText>
            </w:r>
            <w:r w:rsidRPr="008F09FA">
              <w:rPr>
                <w:rFonts w:cs="Arial"/>
                <w:b/>
                <w:bCs/>
              </w:rPr>
              <w:fldChar w:fldCharType="separate"/>
            </w:r>
            <w:r w:rsidR="00AC36D6">
              <w:rPr>
                <w:rFonts w:cs="Arial"/>
                <w:b/>
                <w:bCs/>
                <w:noProof/>
              </w:rPr>
              <w:instrText>15</w:instrText>
            </w:r>
            <w:r w:rsidRPr="008F09FA">
              <w:rPr>
                <w:rFonts w:cs="Arial"/>
                <w:b/>
                <w:bCs/>
              </w:rPr>
              <w:fldChar w:fldCharType="end"/>
            </w:r>
            <w:r>
              <w:rPr>
                <w:rFonts w:cs="Arial"/>
                <w:b/>
                <w:bCs/>
              </w:rPr>
              <w:instrText xml:space="preserve">-1 </w:instrText>
            </w:r>
            <w:r>
              <w:rPr>
                <w:rFonts w:cs="Arial"/>
                <w:b/>
                <w:bCs/>
              </w:rPr>
              <w:fldChar w:fldCharType="separate"/>
            </w:r>
            <w:r w:rsidR="00AC36D6">
              <w:rPr>
                <w:rFonts w:cs="Arial"/>
                <w:b/>
                <w:bCs/>
                <w:noProof/>
              </w:rPr>
              <w:t>14</w:t>
            </w:r>
            <w:r>
              <w:rPr>
                <w:rFonts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62688" w14:textId="77777777" w:rsidR="00844482" w:rsidRDefault="00844482">
      <w:r>
        <w:separator/>
      </w:r>
    </w:p>
  </w:footnote>
  <w:footnote w:type="continuationSeparator" w:id="0">
    <w:p w14:paraId="6CFAB540" w14:textId="77777777" w:rsidR="00844482" w:rsidRDefault="0084448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5AA0E" w14:textId="77777777" w:rsidR="009A5053" w:rsidRDefault="009A505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FE0BC" w14:textId="2DA5A61E" w:rsidR="009A5053" w:rsidRPr="00441CD6" w:rsidRDefault="009A5053" w:rsidP="00441CD6">
    <w:pPr>
      <w:pStyle w:val="CM1"/>
      <w:contextualSpacing/>
      <w:jc w:val="center"/>
      <w:rPr>
        <w:rFonts w:ascii="Arial" w:hAnsi="Arial" w:cs="Arial"/>
        <w:b/>
        <w:bCs/>
        <w:color w:val="000000"/>
      </w:rPr>
    </w:pPr>
    <w:r w:rsidRPr="00641250">
      <w:rPr>
        <w:rFonts w:ascii="Arial" w:hAnsi="Arial" w:cs="Arial"/>
        <w:b/>
        <w:bCs/>
        <w:color w:val="000000"/>
      </w:rPr>
      <w:t>CERTIFICATION REGARDING LOBBYING</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64BD6" w14:textId="0F8B8819" w:rsidR="009A5053" w:rsidRPr="000276CB" w:rsidRDefault="009A5053" w:rsidP="000276CB">
    <w:pPr>
      <w:rPr>
        <w:b/>
      </w:rPr>
    </w:pPr>
    <w:r>
      <w:rPr>
        <w:b/>
        <w:u w:val="single"/>
      </w:rPr>
      <w:t>E</w:t>
    </w:r>
    <w:r w:rsidRPr="0035333C">
      <w:rPr>
        <w:b/>
        <w:u w:val="single"/>
      </w:rPr>
      <w:t>XHIBI</w:t>
    </w:r>
    <w:r>
      <w:rPr>
        <w:b/>
        <w:u w:val="single"/>
      </w:rPr>
      <w:t>T 1</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E5BBD" w14:textId="4D961E0C" w:rsidR="009A5053" w:rsidRPr="000276CB" w:rsidRDefault="009A5053" w:rsidP="000276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EFB"/>
    <w:multiLevelType w:val="hybridMultilevel"/>
    <w:tmpl w:val="FE525D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E7AA2"/>
    <w:multiLevelType w:val="hybridMultilevel"/>
    <w:tmpl w:val="5C36FA18"/>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07441"/>
    <w:multiLevelType w:val="hybridMultilevel"/>
    <w:tmpl w:val="79D4535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25158"/>
    <w:multiLevelType w:val="hybridMultilevel"/>
    <w:tmpl w:val="AA949E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A6C6C"/>
    <w:multiLevelType w:val="hybridMultilevel"/>
    <w:tmpl w:val="546C3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65B03"/>
    <w:multiLevelType w:val="hybridMultilevel"/>
    <w:tmpl w:val="FCF86192"/>
    <w:lvl w:ilvl="0" w:tplc="7E2E1012">
      <w:start w:val="1"/>
      <w:numFmt w:val="decimal"/>
      <w:lvlText w:val="%1."/>
      <w:lvlJc w:val="left"/>
      <w:pPr>
        <w:ind w:left="72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1B151EFC"/>
    <w:multiLevelType w:val="hybridMultilevel"/>
    <w:tmpl w:val="6F1617F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33AA9"/>
    <w:multiLevelType w:val="hybridMultilevel"/>
    <w:tmpl w:val="4EAEF0A4"/>
    <w:lvl w:ilvl="0" w:tplc="B38CA7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115BF"/>
    <w:multiLevelType w:val="hybridMultilevel"/>
    <w:tmpl w:val="9EEC46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EB6EAC"/>
    <w:multiLevelType w:val="hybridMultilevel"/>
    <w:tmpl w:val="EFD8D01C"/>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0899"/>
    <w:multiLevelType w:val="hybridMultilevel"/>
    <w:tmpl w:val="F5EAD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2B19DE"/>
    <w:multiLevelType w:val="hybridMultilevel"/>
    <w:tmpl w:val="12106F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A54840"/>
    <w:multiLevelType w:val="hybridMultilevel"/>
    <w:tmpl w:val="1BEEE1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7772E1"/>
    <w:multiLevelType w:val="hybridMultilevel"/>
    <w:tmpl w:val="8FDA0D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4305C"/>
    <w:multiLevelType w:val="hybridMultilevel"/>
    <w:tmpl w:val="EBF4A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DE33B8"/>
    <w:multiLevelType w:val="hybridMultilevel"/>
    <w:tmpl w:val="9E6E6F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E81D6A"/>
    <w:multiLevelType w:val="hybridMultilevel"/>
    <w:tmpl w:val="5C36FA18"/>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E0FFA"/>
    <w:multiLevelType w:val="hybridMultilevel"/>
    <w:tmpl w:val="1B004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D77666"/>
    <w:multiLevelType w:val="hybridMultilevel"/>
    <w:tmpl w:val="F82A21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9474AE"/>
    <w:multiLevelType w:val="hybridMultilevel"/>
    <w:tmpl w:val="181E99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E31FAD"/>
    <w:multiLevelType w:val="hybridMultilevel"/>
    <w:tmpl w:val="67C8C158"/>
    <w:lvl w:ilvl="0" w:tplc="166A42D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9D217C0"/>
    <w:multiLevelType w:val="hybridMultilevel"/>
    <w:tmpl w:val="BDB668C4"/>
    <w:lvl w:ilvl="0" w:tplc="4AD07756">
      <w:start w:val="26"/>
      <w:numFmt w:val="decimal"/>
      <w:lvlText w:val="%1."/>
      <w:lvlJc w:val="left"/>
      <w:pPr>
        <w:ind w:left="63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2" w15:restartNumberingAfterBreak="0">
    <w:nsid w:val="615079F2"/>
    <w:multiLevelType w:val="hybridMultilevel"/>
    <w:tmpl w:val="5C36FA18"/>
    <w:lvl w:ilvl="0" w:tplc="04090015">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71B89"/>
    <w:multiLevelType w:val="hybridMultilevel"/>
    <w:tmpl w:val="2F4E08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EA1DB3"/>
    <w:multiLevelType w:val="hybridMultilevel"/>
    <w:tmpl w:val="BE740A8C"/>
    <w:lvl w:ilvl="0" w:tplc="F306B470">
      <w:start w:val="1"/>
      <w:numFmt w:val="upperLetter"/>
      <w:lvlText w:val="%1."/>
      <w:lvlJc w:val="left"/>
      <w:pPr>
        <w:ind w:left="804" w:hanging="360"/>
      </w:pPr>
      <w:rPr>
        <w:rFonts w:hint="default"/>
      </w:rPr>
    </w:lvl>
    <w:lvl w:ilvl="1" w:tplc="04090019" w:tentative="1">
      <w:start w:val="1"/>
      <w:numFmt w:val="lowerLetter"/>
      <w:lvlText w:val="%2."/>
      <w:lvlJc w:val="left"/>
      <w:pPr>
        <w:ind w:left="1524" w:hanging="360"/>
      </w:pPr>
    </w:lvl>
    <w:lvl w:ilvl="2" w:tplc="0409001B" w:tentative="1">
      <w:start w:val="1"/>
      <w:numFmt w:val="lowerRoman"/>
      <w:lvlText w:val="%3."/>
      <w:lvlJc w:val="right"/>
      <w:pPr>
        <w:ind w:left="2244" w:hanging="180"/>
      </w:pPr>
    </w:lvl>
    <w:lvl w:ilvl="3" w:tplc="0409000F" w:tentative="1">
      <w:start w:val="1"/>
      <w:numFmt w:val="decimal"/>
      <w:lvlText w:val="%4."/>
      <w:lvlJc w:val="left"/>
      <w:pPr>
        <w:ind w:left="2964" w:hanging="360"/>
      </w:pPr>
    </w:lvl>
    <w:lvl w:ilvl="4" w:tplc="04090019" w:tentative="1">
      <w:start w:val="1"/>
      <w:numFmt w:val="lowerLetter"/>
      <w:lvlText w:val="%5."/>
      <w:lvlJc w:val="left"/>
      <w:pPr>
        <w:ind w:left="3684" w:hanging="360"/>
      </w:pPr>
    </w:lvl>
    <w:lvl w:ilvl="5" w:tplc="0409001B" w:tentative="1">
      <w:start w:val="1"/>
      <w:numFmt w:val="lowerRoman"/>
      <w:lvlText w:val="%6."/>
      <w:lvlJc w:val="right"/>
      <w:pPr>
        <w:ind w:left="4404" w:hanging="180"/>
      </w:pPr>
    </w:lvl>
    <w:lvl w:ilvl="6" w:tplc="0409000F" w:tentative="1">
      <w:start w:val="1"/>
      <w:numFmt w:val="decimal"/>
      <w:lvlText w:val="%7."/>
      <w:lvlJc w:val="left"/>
      <w:pPr>
        <w:ind w:left="5124" w:hanging="360"/>
      </w:pPr>
    </w:lvl>
    <w:lvl w:ilvl="7" w:tplc="04090019" w:tentative="1">
      <w:start w:val="1"/>
      <w:numFmt w:val="lowerLetter"/>
      <w:lvlText w:val="%8."/>
      <w:lvlJc w:val="left"/>
      <w:pPr>
        <w:ind w:left="5844" w:hanging="360"/>
      </w:pPr>
    </w:lvl>
    <w:lvl w:ilvl="8" w:tplc="0409001B" w:tentative="1">
      <w:start w:val="1"/>
      <w:numFmt w:val="lowerRoman"/>
      <w:lvlText w:val="%9."/>
      <w:lvlJc w:val="right"/>
      <w:pPr>
        <w:ind w:left="6564" w:hanging="180"/>
      </w:pPr>
    </w:lvl>
  </w:abstractNum>
  <w:abstractNum w:abstractNumId="25" w15:restartNumberingAfterBreak="0">
    <w:nsid w:val="68F26BAC"/>
    <w:multiLevelType w:val="hybridMultilevel"/>
    <w:tmpl w:val="EC844C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4946EF"/>
    <w:multiLevelType w:val="hybridMultilevel"/>
    <w:tmpl w:val="6AA2224A"/>
    <w:lvl w:ilvl="0" w:tplc="C494E932">
      <w:start w:val="1"/>
      <w:numFmt w:val="decimal"/>
      <w:lvlText w:val="%1."/>
      <w:lvlJc w:val="left"/>
      <w:pPr>
        <w:ind w:left="444" w:hanging="4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7925E6"/>
    <w:multiLevelType w:val="hybridMultilevel"/>
    <w:tmpl w:val="6A1073C0"/>
    <w:lvl w:ilvl="0" w:tplc="04090015">
      <w:start w:val="1"/>
      <w:numFmt w:val="upperLetter"/>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8" w15:restartNumberingAfterBreak="0">
    <w:nsid w:val="76A02B48"/>
    <w:multiLevelType w:val="hybridMultilevel"/>
    <w:tmpl w:val="594061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E14063"/>
    <w:multiLevelType w:val="hybridMultilevel"/>
    <w:tmpl w:val="BC884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5"/>
  </w:num>
  <w:num w:numId="3">
    <w:abstractNumId w:val="9"/>
  </w:num>
  <w:num w:numId="4">
    <w:abstractNumId w:val="6"/>
  </w:num>
  <w:num w:numId="5">
    <w:abstractNumId w:val="4"/>
  </w:num>
  <w:num w:numId="6">
    <w:abstractNumId w:val="15"/>
  </w:num>
  <w:num w:numId="7">
    <w:abstractNumId w:val="25"/>
  </w:num>
  <w:num w:numId="8">
    <w:abstractNumId w:val="13"/>
  </w:num>
  <w:num w:numId="9">
    <w:abstractNumId w:val="12"/>
  </w:num>
  <w:num w:numId="10">
    <w:abstractNumId w:val="28"/>
  </w:num>
  <w:num w:numId="11">
    <w:abstractNumId w:val="17"/>
  </w:num>
  <w:num w:numId="12">
    <w:abstractNumId w:val="27"/>
  </w:num>
  <w:num w:numId="13">
    <w:abstractNumId w:val="19"/>
  </w:num>
  <w:num w:numId="14">
    <w:abstractNumId w:val="20"/>
  </w:num>
  <w:num w:numId="15">
    <w:abstractNumId w:val="24"/>
  </w:num>
  <w:num w:numId="16">
    <w:abstractNumId w:val="0"/>
  </w:num>
  <w:num w:numId="17">
    <w:abstractNumId w:val="7"/>
  </w:num>
  <w:num w:numId="18">
    <w:abstractNumId w:val="21"/>
  </w:num>
  <w:num w:numId="19">
    <w:abstractNumId w:val="1"/>
  </w:num>
  <w:num w:numId="20">
    <w:abstractNumId w:val="16"/>
  </w:num>
  <w:num w:numId="21">
    <w:abstractNumId w:val="22"/>
  </w:num>
  <w:num w:numId="22">
    <w:abstractNumId w:val="14"/>
  </w:num>
  <w:num w:numId="23">
    <w:abstractNumId w:val="10"/>
  </w:num>
  <w:num w:numId="24">
    <w:abstractNumId w:val="8"/>
  </w:num>
  <w:num w:numId="25">
    <w:abstractNumId w:val="11"/>
  </w:num>
  <w:num w:numId="26">
    <w:abstractNumId w:val="2"/>
  </w:num>
  <w:num w:numId="27">
    <w:abstractNumId w:val="23"/>
  </w:num>
  <w:num w:numId="28">
    <w:abstractNumId w:val="3"/>
  </w:num>
  <w:num w:numId="29">
    <w:abstractNumId w:val="29"/>
  </w:num>
  <w:num w:numId="30">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0E"/>
    <w:rsid w:val="00000CAF"/>
    <w:rsid w:val="00004E08"/>
    <w:rsid w:val="00005799"/>
    <w:rsid w:val="00007130"/>
    <w:rsid w:val="00007CB1"/>
    <w:rsid w:val="00010266"/>
    <w:rsid w:val="00010FFD"/>
    <w:rsid w:val="000118E7"/>
    <w:rsid w:val="000132CD"/>
    <w:rsid w:val="00014109"/>
    <w:rsid w:val="00017215"/>
    <w:rsid w:val="000207F2"/>
    <w:rsid w:val="000271B9"/>
    <w:rsid w:val="000276CB"/>
    <w:rsid w:val="0003350A"/>
    <w:rsid w:val="00036B17"/>
    <w:rsid w:val="000375AE"/>
    <w:rsid w:val="000516A9"/>
    <w:rsid w:val="0005341F"/>
    <w:rsid w:val="0005540A"/>
    <w:rsid w:val="0007279D"/>
    <w:rsid w:val="0007434E"/>
    <w:rsid w:val="000765FF"/>
    <w:rsid w:val="00081DCF"/>
    <w:rsid w:val="000826F3"/>
    <w:rsid w:val="00082B3F"/>
    <w:rsid w:val="00086CFD"/>
    <w:rsid w:val="00093EF2"/>
    <w:rsid w:val="0009427F"/>
    <w:rsid w:val="00096109"/>
    <w:rsid w:val="000B1131"/>
    <w:rsid w:val="000B367E"/>
    <w:rsid w:val="000B43BA"/>
    <w:rsid w:val="000C01DF"/>
    <w:rsid w:val="000C7931"/>
    <w:rsid w:val="000D1657"/>
    <w:rsid w:val="000D1DAE"/>
    <w:rsid w:val="000D6701"/>
    <w:rsid w:val="000E19C2"/>
    <w:rsid w:val="000F1525"/>
    <w:rsid w:val="000F2022"/>
    <w:rsid w:val="0010191C"/>
    <w:rsid w:val="0010447E"/>
    <w:rsid w:val="001058B2"/>
    <w:rsid w:val="001137DB"/>
    <w:rsid w:val="00115BEE"/>
    <w:rsid w:val="0012297B"/>
    <w:rsid w:val="00123019"/>
    <w:rsid w:val="00123E84"/>
    <w:rsid w:val="00124332"/>
    <w:rsid w:val="00137E03"/>
    <w:rsid w:val="0014245C"/>
    <w:rsid w:val="00145FF6"/>
    <w:rsid w:val="0014721F"/>
    <w:rsid w:val="00151B1E"/>
    <w:rsid w:val="00156C69"/>
    <w:rsid w:val="00160BA5"/>
    <w:rsid w:val="00163085"/>
    <w:rsid w:val="00164583"/>
    <w:rsid w:val="00167838"/>
    <w:rsid w:val="00177051"/>
    <w:rsid w:val="001953D4"/>
    <w:rsid w:val="001A7CD1"/>
    <w:rsid w:val="001B01AD"/>
    <w:rsid w:val="001B71EF"/>
    <w:rsid w:val="001C0ED2"/>
    <w:rsid w:val="001C2632"/>
    <w:rsid w:val="001C524B"/>
    <w:rsid w:val="001C60A6"/>
    <w:rsid w:val="001C6D04"/>
    <w:rsid w:val="001E0007"/>
    <w:rsid w:val="001F0A5B"/>
    <w:rsid w:val="001F0F1F"/>
    <w:rsid w:val="00200A6B"/>
    <w:rsid w:val="00204517"/>
    <w:rsid w:val="00204C30"/>
    <w:rsid w:val="0021038F"/>
    <w:rsid w:val="00223E23"/>
    <w:rsid w:val="002257F0"/>
    <w:rsid w:val="002263F6"/>
    <w:rsid w:val="00243FA6"/>
    <w:rsid w:val="002502A6"/>
    <w:rsid w:val="00256F08"/>
    <w:rsid w:val="00270B77"/>
    <w:rsid w:val="0027719C"/>
    <w:rsid w:val="00280D64"/>
    <w:rsid w:val="00280DAF"/>
    <w:rsid w:val="00281B9D"/>
    <w:rsid w:val="002903FE"/>
    <w:rsid w:val="00293E68"/>
    <w:rsid w:val="00294BB6"/>
    <w:rsid w:val="002A4AF1"/>
    <w:rsid w:val="002C3F4F"/>
    <w:rsid w:val="002C3FFC"/>
    <w:rsid w:val="002D2036"/>
    <w:rsid w:val="002D352C"/>
    <w:rsid w:val="002E3638"/>
    <w:rsid w:val="002E3968"/>
    <w:rsid w:val="002E66E5"/>
    <w:rsid w:val="002F2813"/>
    <w:rsid w:val="003008E6"/>
    <w:rsid w:val="00303C28"/>
    <w:rsid w:val="00307495"/>
    <w:rsid w:val="00322AEA"/>
    <w:rsid w:val="003344B5"/>
    <w:rsid w:val="00353335"/>
    <w:rsid w:val="003617F5"/>
    <w:rsid w:val="00364689"/>
    <w:rsid w:val="00367891"/>
    <w:rsid w:val="00367B07"/>
    <w:rsid w:val="00376BF4"/>
    <w:rsid w:val="00383359"/>
    <w:rsid w:val="003873D9"/>
    <w:rsid w:val="003A5FB4"/>
    <w:rsid w:val="003B1B3E"/>
    <w:rsid w:val="003B2A67"/>
    <w:rsid w:val="003B36EA"/>
    <w:rsid w:val="003C0C3B"/>
    <w:rsid w:val="003C4B51"/>
    <w:rsid w:val="003C71F4"/>
    <w:rsid w:val="003D0AB8"/>
    <w:rsid w:val="003D407F"/>
    <w:rsid w:val="003D5A2D"/>
    <w:rsid w:val="003E0E19"/>
    <w:rsid w:val="003E16C9"/>
    <w:rsid w:val="003E355F"/>
    <w:rsid w:val="003E5433"/>
    <w:rsid w:val="00416666"/>
    <w:rsid w:val="0042085A"/>
    <w:rsid w:val="00422BA8"/>
    <w:rsid w:val="00432720"/>
    <w:rsid w:val="00435083"/>
    <w:rsid w:val="0044073F"/>
    <w:rsid w:val="00441CD6"/>
    <w:rsid w:val="00441D3B"/>
    <w:rsid w:val="00447E63"/>
    <w:rsid w:val="00450E6B"/>
    <w:rsid w:val="00451462"/>
    <w:rsid w:val="0045222F"/>
    <w:rsid w:val="004524F8"/>
    <w:rsid w:val="00453BE0"/>
    <w:rsid w:val="0045701C"/>
    <w:rsid w:val="00461143"/>
    <w:rsid w:val="00465428"/>
    <w:rsid w:val="00470D37"/>
    <w:rsid w:val="00477A2A"/>
    <w:rsid w:val="00496500"/>
    <w:rsid w:val="0049756E"/>
    <w:rsid w:val="004B2236"/>
    <w:rsid w:val="004C7FA2"/>
    <w:rsid w:val="004D3B82"/>
    <w:rsid w:val="004E14B9"/>
    <w:rsid w:val="005107F6"/>
    <w:rsid w:val="0051463C"/>
    <w:rsid w:val="00515E2F"/>
    <w:rsid w:val="00535791"/>
    <w:rsid w:val="005371D3"/>
    <w:rsid w:val="005415FE"/>
    <w:rsid w:val="0054235B"/>
    <w:rsid w:val="0054660B"/>
    <w:rsid w:val="00546D68"/>
    <w:rsid w:val="00557299"/>
    <w:rsid w:val="005600B8"/>
    <w:rsid w:val="00562B39"/>
    <w:rsid w:val="00577599"/>
    <w:rsid w:val="00586CAF"/>
    <w:rsid w:val="005916C7"/>
    <w:rsid w:val="005971D3"/>
    <w:rsid w:val="005B670D"/>
    <w:rsid w:val="005C0502"/>
    <w:rsid w:val="005C1928"/>
    <w:rsid w:val="005C4395"/>
    <w:rsid w:val="005C666F"/>
    <w:rsid w:val="005D5F46"/>
    <w:rsid w:val="005E7079"/>
    <w:rsid w:val="005F0575"/>
    <w:rsid w:val="005F2DE2"/>
    <w:rsid w:val="005F6706"/>
    <w:rsid w:val="005F7CFA"/>
    <w:rsid w:val="00603EEA"/>
    <w:rsid w:val="006175AE"/>
    <w:rsid w:val="00627FF7"/>
    <w:rsid w:val="0064027A"/>
    <w:rsid w:val="00651907"/>
    <w:rsid w:val="00653877"/>
    <w:rsid w:val="006543F6"/>
    <w:rsid w:val="0066353B"/>
    <w:rsid w:val="00665D40"/>
    <w:rsid w:val="0067709B"/>
    <w:rsid w:val="0068453F"/>
    <w:rsid w:val="00691227"/>
    <w:rsid w:val="006925C0"/>
    <w:rsid w:val="00692943"/>
    <w:rsid w:val="0069418B"/>
    <w:rsid w:val="006966FA"/>
    <w:rsid w:val="006A1939"/>
    <w:rsid w:val="006B0CAA"/>
    <w:rsid w:val="006B435E"/>
    <w:rsid w:val="006B495C"/>
    <w:rsid w:val="006B5FB2"/>
    <w:rsid w:val="006C6664"/>
    <w:rsid w:val="006D5007"/>
    <w:rsid w:val="006E1D1C"/>
    <w:rsid w:val="006E537F"/>
    <w:rsid w:val="006E7B1F"/>
    <w:rsid w:val="006F7AED"/>
    <w:rsid w:val="00702509"/>
    <w:rsid w:val="00702C53"/>
    <w:rsid w:val="007224DA"/>
    <w:rsid w:val="007250E1"/>
    <w:rsid w:val="00733D25"/>
    <w:rsid w:val="007411FE"/>
    <w:rsid w:val="00742D06"/>
    <w:rsid w:val="00754337"/>
    <w:rsid w:val="00773932"/>
    <w:rsid w:val="007823F9"/>
    <w:rsid w:val="007857C4"/>
    <w:rsid w:val="00792113"/>
    <w:rsid w:val="00793F5A"/>
    <w:rsid w:val="007979F6"/>
    <w:rsid w:val="007C3B0C"/>
    <w:rsid w:val="007D0A4E"/>
    <w:rsid w:val="007D2D40"/>
    <w:rsid w:val="007D54EB"/>
    <w:rsid w:val="007D7A5F"/>
    <w:rsid w:val="007E0BD6"/>
    <w:rsid w:val="007E5D00"/>
    <w:rsid w:val="007E6CFE"/>
    <w:rsid w:val="008069F3"/>
    <w:rsid w:val="00806BCB"/>
    <w:rsid w:val="00810152"/>
    <w:rsid w:val="008122C5"/>
    <w:rsid w:val="00812767"/>
    <w:rsid w:val="00813BD4"/>
    <w:rsid w:val="00817E14"/>
    <w:rsid w:val="00827081"/>
    <w:rsid w:val="00831748"/>
    <w:rsid w:val="008361D8"/>
    <w:rsid w:val="00844482"/>
    <w:rsid w:val="00845813"/>
    <w:rsid w:val="008572A1"/>
    <w:rsid w:val="00863995"/>
    <w:rsid w:val="0086460C"/>
    <w:rsid w:val="00874BB5"/>
    <w:rsid w:val="0087799F"/>
    <w:rsid w:val="0088196E"/>
    <w:rsid w:val="00894017"/>
    <w:rsid w:val="008A0659"/>
    <w:rsid w:val="008A0AC0"/>
    <w:rsid w:val="008A27C6"/>
    <w:rsid w:val="008B7139"/>
    <w:rsid w:val="008B7A4F"/>
    <w:rsid w:val="008C2AB5"/>
    <w:rsid w:val="008C6EAE"/>
    <w:rsid w:val="008D5B6F"/>
    <w:rsid w:val="008D73B7"/>
    <w:rsid w:val="008F09FA"/>
    <w:rsid w:val="008F5C31"/>
    <w:rsid w:val="0090186B"/>
    <w:rsid w:val="00924859"/>
    <w:rsid w:val="009248A7"/>
    <w:rsid w:val="00937D25"/>
    <w:rsid w:val="009433CB"/>
    <w:rsid w:val="0094720A"/>
    <w:rsid w:val="0095510E"/>
    <w:rsid w:val="009620F1"/>
    <w:rsid w:val="009719F5"/>
    <w:rsid w:val="0097724F"/>
    <w:rsid w:val="00990972"/>
    <w:rsid w:val="009942D9"/>
    <w:rsid w:val="009949B8"/>
    <w:rsid w:val="009968A2"/>
    <w:rsid w:val="009A195C"/>
    <w:rsid w:val="009A3387"/>
    <w:rsid w:val="009A5053"/>
    <w:rsid w:val="009B0092"/>
    <w:rsid w:val="009B0C1A"/>
    <w:rsid w:val="009B4E58"/>
    <w:rsid w:val="009B566B"/>
    <w:rsid w:val="009C036B"/>
    <w:rsid w:val="009C38C5"/>
    <w:rsid w:val="009C7E3D"/>
    <w:rsid w:val="009D3B47"/>
    <w:rsid w:val="009D438E"/>
    <w:rsid w:val="009D492A"/>
    <w:rsid w:val="009E0990"/>
    <w:rsid w:val="009E4105"/>
    <w:rsid w:val="009E6DFB"/>
    <w:rsid w:val="009F005A"/>
    <w:rsid w:val="009F0967"/>
    <w:rsid w:val="009F169C"/>
    <w:rsid w:val="009F5BB7"/>
    <w:rsid w:val="00A07F30"/>
    <w:rsid w:val="00A10802"/>
    <w:rsid w:val="00A117AB"/>
    <w:rsid w:val="00A17515"/>
    <w:rsid w:val="00A17AFA"/>
    <w:rsid w:val="00A322D8"/>
    <w:rsid w:val="00A37A20"/>
    <w:rsid w:val="00A4119A"/>
    <w:rsid w:val="00A45678"/>
    <w:rsid w:val="00A45A3A"/>
    <w:rsid w:val="00A74327"/>
    <w:rsid w:val="00A7451C"/>
    <w:rsid w:val="00A74A65"/>
    <w:rsid w:val="00A76581"/>
    <w:rsid w:val="00A81549"/>
    <w:rsid w:val="00A9205B"/>
    <w:rsid w:val="00A94242"/>
    <w:rsid w:val="00A96AED"/>
    <w:rsid w:val="00AA372D"/>
    <w:rsid w:val="00AB6F78"/>
    <w:rsid w:val="00AC36D6"/>
    <w:rsid w:val="00AC6314"/>
    <w:rsid w:val="00AC7659"/>
    <w:rsid w:val="00AC7D28"/>
    <w:rsid w:val="00AD6713"/>
    <w:rsid w:val="00AE09D9"/>
    <w:rsid w:val="00AE2CEE"/>
    <w:rsid w:val="00AF1F00"/>
    <w:rsid w:val="00B0468D"/>
    <w:rsid w:val="00B064A0"/>
    <w:rsid w:val="00B20CB0"/>
    <w:rsid w:val="00B35217"/>
    <w:rsid w:val="00B36067"/>
    <w:rsid w:val="00B41BCB"/>
    <w:rsid w:val="00B56A38"/>
    <w:rsid w:val="00B6119E"/>
    <w:rsid w:val="00B644EB"/>
    <w:rsid w:val="00B71EEC"/>
    <w:rsid w:val="00B76DA0"/>
    <w:rsid w:val="00B77CC4"/>
    <w:rsid w:val="00B805E5"/>
    <w:rsid w:val="00B85CB0"/>
    <w:rsid w:val="00BA0592"/>
    <w:rsid w:val="00BA23E5"/>
    <w:rsid w:val="00BA2662"/>
    <w:rsid w:val="00BA3317"/>
    <w:rsid w:val="00BA470A"/>
    <w:rsid w:val="00BA7B97"/>
    <w:rsid w:val="00BB3AE7"/>
    <w:rsid w:val="00BB5F95"/>
    <w:rsid w:val="00BC4B57"/>
    <w:rsid w:val="00BC52E5"/>
    <w:rsid w:val="00BC5FF1"/>
    <w:rsid w:val="00BC6984"/>
    <w:rsid w:val="00BD6C86"/>
    <w:rsid w:val="00BD7F31"/>
    <w:rsid w:val="00BE0E05"/>
    <w:rsid w:val="00BE595F"/>
    <w:rsid w:val="00BE7E89"/>
    <w:rsid w:val="00BF251D"/>
    <w:rsid w:val="00BF5623"/>
    <w:rsid w:val="00C16714"/>
    <w:rsid w:val="00C177DF"/>
    <w:rsid w:val="00C17CDF"/>
    <w:rsid w:val="00C17F20"/>
    <w:rsid w:val="00C2171C"/>
    <w:rsid w:val="00C224B3"/>
    <w:rsid w:val="00C33C58"/>
    <w:rsid w:val="00C443BC"/>
    <w:rsid w:val="00C46390"/>
    <w:rsid w:val="00C5326A"/>
    <w:rsid w:val="00C552E3"/>
    <w:rsid w:val="00C603DD"/>
    <w:rsid w:val="00C616CE"/>
    <w:rsid w:val="00C61CF3"/>
    <w:rsid w:val="00C70488"/>
    <w:rsid w:val="00C744A9"/>
    <w:rsid w:val="00C77497"/>
    <w:rsid w:val="00C92BBA"/>
    <w:rsid w:val="00C94971"/>
    <w:rsid w:val="00C94BFA"/>
    <w:rsid w:val="00CA0D3D"/>
    <w:rsid w:val="00CA1CDC"/>
    <w:rsid w:val="00CA3105"/>
    <w:rsid w:val="00CA4386"/>
    <w:rsid w:val="00CB3077"/>
    <w:rsid w:val="00CB7623"/>
    <w:rsid w:val="00CC736B"/>
    <w:rsid w:val="00CE5930"/>
    <w:rsid w:val="00CE5FDA"/>
    <w:rsid w:val="00CF0B3E"/>
    <w:rsid w:val="00CF2F2F"/>
    <w:rsid w:val="00CF3C50"/>
    <w:rsid w:val="00D02A3B"/>
    <w:rsid w:val="00D03535"/>
    <w:rsid w:val="00D13768"/>
    <w:rsid w:val="00D137CA"/>
    <w:rsid w:val="00D147E5"/>
    <w:rsid w:val="00D17365"/>
    <w:rsid w:val="00D20A23"/>
    <w:rsid w:val="00D23B4A"/>
    <w:rsid w:val="00D33F6B"/>
    <w:rsid w:val="00D405D0"/>
    <w:rsid w:val="00D40A20"/>
    <w:rsid w:val="00D41383"/>
    <w:rsid w:val="00D474B0"/>
    <w:rsid w:val="00D51D97"/>
    <w:rsid w:val="00D53263"/>
    <w:rsid w:val="00D53CED"/>
    <w:rsid w:val="00D54FC5"/>
    <w:rsid w:val="00D60123"/>
    <w:rsid w:val="00D7236B"/>
    <w:rsid w:val="00D76EC9"/>
    <w:rsid w:val="00D83DC1"/>
    <w:rsid w:val="00D8492D"/>
    <w:rsid w:val="00D87C26"/>
    <w:rsid w:val="00DA2CD6"/>
    <w:rsid w:val="00DC458C"/>
    <w:rsid w:val="00DC4905"/>
    <w:rsid w:val="00DE49E7"/>
    <w:rsid w:val="00DE5D2C"/>
    <w:rsid w:val="00DE6B1F"/>
    <w:rsid w:val="00DF2F6A"/>
    <w:rsid w:val="00E05CE0"/>
    <w:rsid w:val="00E17724"/>
    <w:rsid w:val="00E2138D"/>
    <w:rsid w:val="00E23C6F"/>
    <w:rsid w:val="00E24DA1"/>
    <w:rsid w:val="00E540A7"/>
    <w:rsid w:val="00E544C8"/>
    <w:rsid w:val="00E55E89"/>
    <w:rsid w:val="00E62757"/>
    <w:rsid w:val="00E64670"/>
    <w:rsid w:val="00E678B7"/>
    <w:rsid w:val="00E81851"/>
    <w:rsid w:val="00E87AC6"/>
    <w:rsid w:val="00EA458C"/>
    <w:rsid w:val="00EA555E"/>
    <w:rsid w:val="00EB2D22"/>
    <w:rsid w:val="00EB40A1"/>
    <w:rsid w:val="00EC0EF2"/>
    <w:rsid w:val="00EC42FC"/>
    <w:rsid w:val="00EC5E47"/>
    <w:rsid w:val="00ED18A1"/>
    <w:rsid w:val="00EE0C22"/>
    <w:rsid w:val="00EF1713"/>
    <w:rsid w:val="00F16BCC"/>
    <w:rsid w:val="00F1765E"/>
    <w:rsid w:val="00F20225"/>
    <w:rsid w:val="00F24110"/>
    <w:rsid w:val="00F24DC2"/>
    <w:rsid w:val="00F24F34"/>
    <w:rsid w:val="00F26CB7"/>
    <w:rsid w:val="00F2727E"/>
    <w:rsid w:val="00F30C4D"/>
    <w:rsid w:val="00F30E43"/>
    <w:rsid w:val="00F32DF3"/>
    <w:rsid w:val="00F359D5"/>
    <w:rsid w:val="00F37CC3"/>
    <w:rsid w:val="00F43A4B"/>
    <w:rsid w:val="00F44AA6"/>
    <w:rsid w:val="00F44AD8"/>
    <w:rsid w:val="00F627DD"/>
    <w:rsid w:val="00F64A5F"/>
    <w:rsid w:val="00F6557C"/>
    <w:rsid w:val="00F66B75"/>
    <w:rsid w:val="00F67C0B"/>
    <w:rsid w:val="00F71FDB"/>
    <w:rsid w:val="00F726C0"/>
    <w:rsid w:val="00F72899"/>
    <w:rsid w:val="00F73E3A"/>
    <w:rsid w:val="00F73EFD"/>
    <w:rsid w:val="00F82583"/>
    <w:rsid w:val="00F877B3"/>
    <w:rsid w:val="00F90690"/>
    <w:rsid w:val="00F965A6"/>
    <w:rsid w:val="00F97739"/>
    <w:rsid w:val="00FA00B5"/>
    <w:rsid w:val="00FA127C"/>
    <w:rsid w:val="00FA2FF1"/>
    <w:rsid w:val="00FB0451"/>
    <w:rsid w:val="00FC7712"/>
    <w:rsid w:val="00FD04F6"/>
    <w:rsid w:val="00FE0608"/>
    <w:rsid w:val="00FE11EE"/>
    <w:rsid w:val="00FE1E85"/>
    <w:rsid w:val="00FE5B4F"/>
    <w:rsid w:val="00FE7277"/>
    <w:rsid w:val="00FF4A1B"/>
    <w:rsid w:val="00FF7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10241"/>
    <o:shapelayout v:ext="edit">
      <o:idmap v:ext="edit" data="1"/>
    </o:shapelayout>
  </w:shapeDefaults>
  <w:decimalSymbol w:val="."/>
  <w:listSeparator w:val=","/>
  <w14:docId w14:val="3A568DF0"/>
  <w15:docId w15:val="{FB429320-B58D-4F38-BBA7-C9A34269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7E5"/>
  </w:style>
  <w:style w:type="paragraph" w:styleId="Heading1">
    <w:name w:val="heading 1"/>
    <w:basedOn w:val="Normal"/>
    <w:next w:val="Normal"/>
    <w:qFormat/>
    <w:rsid w:val="00005799"/>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autoRedefine/>
    <w:semiHidden/>
    <w:rsid w:val="00FE7277"/>
    <w:rPr>
      <w:rFonts w:cs="Tahoma"/>
      <w:sz w:val="22"/>
      <w:szCs w:val="16"/>
    </w:rPr>
  </w:style>
  <w:style w:type="paragraph" w:customStyle="1" w:styleId="CompanyName">
    <w:name w:val="Company Name"/>
    <w:basedOn w:val="Normal"/>
    <w:rsid w:val="00005799"/>
    <w:pPr>
      <w:keepLines/>
      <w:framePr w:w="3552" w:hSpace="180" w:wrap="notBeside" w:vAnchor="page" w:hAnchor="page" w:x="7501" w:y="1009" w:anchorLock="1"/>
      <w:pBdr>
        <w:top w:val="single" w:sz="6" w:space="9" w:color="auto"/>
        <w:left w:val="single" w:sz="6" w:space="9" w:color="auto"/>
        <w:bottom w:val="single" w:sz="6" w:space="9" w:color="auto"/>
        <w:right w:val="single" w:sz="6" w:space="9" w:color="auto"/>
      </w:pBdr>
      <w:shd w:val="solid" w:color="auto" w:fill="auto"/>
      <w:tabs>
        <w:tab w:val="left" w:pos="2640"/>
      </w:tabs>
      <w:spacing w:line="320" w:lineRule="exact"/>
    </w:pPr>
    <w:rPr>
      <w:rFonts w:ascii="Arial Black" w:hAnsi="Arial Black"/>
      <w:spacing w:val="-15"/>
      <w:position w:val="-2"/>
      <w:sz w:val="32"/>
    </w:rPr>
  </w:style>
  <w:style w:type="paragraph" w:styleId="Header">
    <w:name w:val="header"/>
    <w:basedOn w:val="Normal"/>
    <w:link w:val="HeaderChar"/>
    <w:uiPriority w:val="99"/>
    <w:rsid w:val="00E17724"/>
    <w:pPr>
      <w:tabs>
        <w:tab w:val="center" w:pos="4320"/>
        <w:tab w:val="right" w:pos="8640"/>
      </w:tabs>
    </w:pPr>
  </w:style>
  <w:style w:type="paragraph" w:styleId="Footer">
    <w:name w:val="footer"/>
    <w:basedOn w:val="Normal"/>
    <w:link w:val="FooterChar"/>
    <w:uiPriority w:val="99"/>
    <w:rsid w:val="00E17724"/>
    <w:pPr>
      <w:tabs>
        <w:tab w:val="center" w:pos="4320"/>
        <w:tab w:val="right" w:pos="8640"/>
      </w:tabs>
    </w:pPr>
  </w:style>
  <w:style w:type="character" w:styleId="PageNumber">
    <w:name w:val="page number"/>
    <w:basedOn w:val="DefaultParagraphFont"/>
    <w:rsid w:val="00E17724"/>
  </w:style>
  <w:style w:type="character" w:styleId="Hyperlink">
    <w:name w:val="Hyperlink"/>
    <w:rsid w:val="00D474B0"/>
    <w:rPr>
      <w:color w:val="0000FF"/>
      <w:u w:val="single"/>
    </w:rPr>
  </w:style>
  <w:style w:type="character" w:styleId="FollowedHyperlink">
    <w:name w:val="FollowedHyperlink"/>
    <w:rsid w:val="00145FF6"/>
    <w:rPr>
      <w:color w:val="800080"/>
      <w:u w:val="single"/>
    </w:rPr>
  </w:style>
  <w:style w:type="paragraph" w:styleId="ListParagraph">
    <w:name w:val="List Paragraph"/>
    <w:basedOn w:val="Normal"/>
    <w:uiPriority w:val="34"/>
    <w:qFormat/>
    <w:rsid w:val="00D405D0"/>
    <w:pPr>
      <w:ind w:left="720"/>
      <w:contextualSpacing/>
    </w:pPr>
  </w:style>
  <w:style w:type="paragraph" w:customStyle="1" w:styleId="Default">
    <w:name w:val="Default"/>
    <w:uiPriority w:val="99"/>
    <w:rsid w:val="00307495"/>
    <w:pPr>
      <w:widowControl w:val="0"/>
      <w:autoSpaceDE w:val="0"/>
      <w:autoSpaceDN w:val="0"/>
      <w:adjustRightInd w:val="0"/>
    </w:pPr>
    <w:rPr>
      <w:rFonts w:ascii="JOBCM O+ Arial MT" w:hAnsi="JOBCM O+ Arial MT" w:cs="JOBCM O+ Arial MT"/>
      <w:color w:val="000000"/>
      <w:sz w:val="24"/>
      <w:szCs w:val="24"/>
    </w:rPr>
  </w:style>
  <w:style w:type="paragraph" w:customStyle="1" w:styleId="CM1">
    <w:name w:val="CM1"/>
    <w:basedOn w:val="Default"/>
    <w:next w:val="Default"/>
    <w:uiPriority w:val="99"/>
    <w:rsid w:val="00307495"/>
    <w:rPr>
      <w:rFonts w:cs="Times New Roman"/>
      <w:color w:val="auto"/>
    </w:rPr>
  </w:style>
  <w:style w:type="paragraph" w:customStyle="1" w:styleId="CM3">
    <w:name w:val="CM3"/>
    <w:basedOn w:val="Default"/>
    <w:next w:val="Default"/>
    <w:uiPriority w:val="99"/>
    <w:rsid w:val="00307495"/>
    <w:rPr>
      <w:rFonts w:cs="Times New Roman"/>
      <w:color w:val="auto"/>
    </w:rPr>
  </w:style>
  <w:style w:type="paragraph" w:customStyle="1" w:styleId="CM2">
    <w:name w:val="CM2"/>
    <w:basedOn w:val="Default"/>
    <w:next w:val="Default"/>
    <w:uiPriority w:val="99"/>
    <w:rsid w:val="00307495"/>
    <w:pPr>
      <w:spacing w:line="193" w:lineRule="atLeast"/>
    </w:pPr>
    <w:rPr>
      <w:rFonts w:cs="Times New Roman"/>
      <w:color w:val="auto"/>
    </w:rPr>
  </w:style>
  <w:style w:type="paragraph" w:customStyle="1" w:styleId="CM4">
    <w:name w:val="CM4"/>
    <w:basedOn w:val="Default"/>
    <w:next w:val="Default"/>
    <w:uiPriority w:val="99"/>
    <w:rsid w:val="00307495"/>
    <w:rPr>
      <w:rFonts w:cs="Times New Roman"/>
      <w:color w:val="auto"/>
    </w:rPr>
  </w:style>
  <w:style w:type="character" w:styleId="CommentReference">
    <w:name w:val="annotation reference"/>
    <w:basedOn w:val="DefaultParagraphFont"/>
    <w:semiHidden/>
    <w:unhideWhenUsed/>
    <w:rsid w:val="009B4E58"/>
    <w:rPr>
      <w:sz w:val="16"/>
      <w:szCs w:val="16"/>
    </w:rPr>
  </w:style>
  <w:style w:type="paragraph" w:styleId="CommentText">
    <w:name w:val="annotation text"/>
    <w:basedOn w:val="Normal"/>
    <w:link w:val="CommentTextChar"/>
    <w:semiHidden/>
    <w:unhideWhenUsed/>
    <w:rsid w:val="009B4E58"/>
  </w:style>
  <w:style w:type="character" w:customStyle="1" w:styleId="CommentTextChar">
    <w:name w:val="Comment Text Char"/>
    <w:basedOn w:val="DefaultParagraphFont"/>
    <w:link w:val="CommentText"/>
    <w:semiHidden/>
    <w:rsid w:val="009B4E58"/>
  </w:style>
  <w:style w:type="paragraph" w:styleId="CommentSubject">
    <w:name w:val="annotation subject"/>
    <w:basedOn w:val="CommentText"/>
    <w:next w:val="CommentText"/>
    <w:link w:val="CommentSubjectChar"/>
    <w:semiHidden/>
    <w:unhideWhenUsed/>
    <w:rsid w:val="009B4E58"/>
    <w:rPr>
      <w:b/>
      <w:bCs/>
    </w:rPr>
  </w:style>
  <w:style w:type="character" w:customStyle="1" w:styleId="CommentSubjectChar">
    <w:name w:val="Comment Subject Char"/>
    <w:basedOn w:val="CommentTextChar"/>
    <w:link w:val="CommentSubject"/>
    <w:semiHidden/>
    <w:rsid w:val="009B4E58"/>
    <w:rPr>
      <w:b/>
      <w:bCs/>
    </w:rPr>
  </w:style>
  <w:style w:type="character" w:customStyle="1" w:styleId="HeaderChar">
    <w:name w:val="Header Char"/>
    <w:basedOn w:val="DefaultParagraphFont"/>
    <w:link w:val="Header"/>
    <w:uiPriority w:val="99"/>
    <w:rsid w:val="00EE0C22"/>
    <w:rPr>
      <w:sz w:val="24"/>
      <w:szCs w:val="24"/>
    </w:rPr>
  </w:style>
  <w:style w:type="character" w:customStyle="1" w:styleId="FooterChar">
    <w:name w:val="Footer Char"/>
    <w:basedOn w:val="DefaultParagraphFont"/>
    <w:link w:val="Footer"/>
    <w:uiPriority w:val="99"/>
    <w:rsid w:val="00EE0C22"/>
    <w:rPr>
      <w:sz w:val="24"/>
      <w:szCs w:val="24"/>
    </w:rPr>
  </w:style>
  <w:style w:type="table" w:styleId="TableGrid">
    <w:name w:val="Table Grid"/>
    <w:basedOn w:val="TableNormal"/>
    <w:uiPriority w:val="39"/>
    <w:rsid w:val="00B064A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60652">
      <w:bodyDiv w:val="1"/>
      <w:marLeft w:val="0"/>
      <w:marRight w:val="0"/>
      <w:marTop w:val="0"/>
      <w:marBottom w:val="0"/>
      <w:divBdr>
        <w:top w:val="none" w:sz="0" w:space="0" w:color="auto"/>
        <w:left w:val="none" w:sz="0" w:space="0" w:color="auto"/>
        <w:bottom w:val="none" w:sz="0" w:space="0" w:color="auto"/>
        <w:right w:val="none" w:sz="0" w:space="0" w:color="auto"/>
      </w:divBdr>
    </w:div>
    <w:div w:id="342324559">
      <w:bodyDiv w:val="1"/>
      <w:marLeft w:val="0"/>
      <w:marRight w:val="0"/>
      <w:marTop w:val="0"/>
      <w:marBottom w:val="0"/>
      <w:divBdr>
        <w:top w:val="none" w:sz="0" w:space="0" w:color="auto"/>
        <w:left w:val="none" w:sz="0" w:space="0" w:color="auto"/>
        <w:bottom w:val="none" w:sz="0" w:space="0" w:color="auto"/>
        <w:right w:val="none" w:sz="0" w:space="0" w:color="auto"/>
      </w:divBdr>
    </w:div>
    <w:div w:id="457794412">
      <w:bodyDiv w:val="1"/>
      <w:marLeft w:val="0"/>
      <w:marRight w:val="0"/>
      <w:marTop w:val="0"/>
      <w:marBottom w:val="0"/>
      <w:divBdr>
        <w:top w:val="none" w:sz="0" w:space="0" w:color="auto"/>
        <w:left w:val="none" w:sz="0" w:space="0" w:color="auto"/>
        <w:bottom w:val="none" w:sz="0" w:space="0" w:color="auto"/>
        <w:right w:val="none" w:sz="0" w:space="0" w:color="auto"/>
      </w:divBdr>
    </w:div>
    <w:div w:id="1089152918">
      <w:bodyDiv w:val="1"/>
      <w:marLeft w:val="0"/>
      <w:marRight w:val="0"/>
      <w:marTop w:val="0"/>
      <w:marBottom w:val="0"/>
      <w:divBdr>
        <w:top w:val="none" w:sz="0" w:space="0" w:color="auto"/>
        <w:left w:val="none" w:sz="0" w:space="0" w:color="auto"/>
        <w:bottom w:val="none" w:sz="0" w:space="0" w:color="auto"/>
        <w:right w:val="none" w:sz="0" w:space="0" w:color="auto"/>
      </w:divBdr>
    </w:div>
    <w:div w:id="152347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274A30-3D46-49A6-9663-7227C891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15</Pages>
  <Words>4708</Words>
  <Characters>26608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The Rockwood School District invites sealed bids for Grocery Items and Supplies for the 2004 – 2005 school year, beginning Jul</vt:lpstr>
    </vt:vector>
  </TitlesOfParts>
  <Company>RSD</Company>
  <LinksUpToDate>false</LinksUpToDate>
  <CharactersWithSpaces>31254</CharactersWithSpaces>
  <SharedDoc>false</SharedDoc>
  <HLinks>
    <vt:vector size="6" baseType="variant">
      <vt:variant>
        <vt:i4>131089</vt:i4>
      </vt:variant>
      <vt:variant>
        <vt:i4>3</vt:i4>
      </vt:variant>
      <vt:variant>
        <vt:i4>0</vt:i4>
      </vt:variant>
      <vt:variant>
        <vt:i4>5</vt:i4>
      </vt:variant>
      <vt:variant>
        <vt:lpwstr>http://www.rockwood.k12.mo.us/boardofeducation/policiesandregulations/Pages/default.aspx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Rockwood School District invites sealed bids for Grocery Items and Supplies for the 2004 – 2005 school year, beginning Jul</dc:title>
  <dc:creator>kathy yankowski</dc:creator>
  <cp:lastModifiedBy>Brenda Kirchhoefer</cp:lastModifiedBy>
  <cp:revision>12</cp:revision>
  <cp:lastPrinted>2018-04-27T15:19:00Z</cp:lastPrinted>
  <dcterms:created xsi:type="dcterms:W3CDTF">2018-06-08T19:13:00Z</dcterms:created>
  <dcterms:modified xsi:type="dcterms:W3CDTF">2018-06-19T13:45:00Z</dcterms:modified>
</cp:coreProperties>
</file>