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E" w:rsidRPr="00C51A15" w:rsidRDefault="004B0B56" w:rsidP="00C16A0A">
      <w:pPr>
        <w:spacing w:after="20"/>
        <w:jc w:val="center"/>
        <w:rPr>
          <w:b/>
          <w:sz w:val="24"/>
          <w:szCs w:val="24"/>
        </w:rPr>
      </w:pPr>
      <w:r w:rsidRPr="00C51A15">
        <w:rPr>
          <w:b/>
          <w:sz w:val="24"/>
          <w:szCs w:val="24"/>
        </w:rPr>
        <w:t>RFQ #1718-232</w:t>
      </w:r>
      <w:r w:rsidR="0061580E" w:rsidRPr="00C51A15">
        <w:rPr>
          <w:b/>
          <w:sz w:val="24"/>
          <w:szCs w:val="24"/>
        </w:rPr>
        <w:t xml:space="preserve"> REQUEST FOR QUALIFICATIONS</w:t>
      </w:r>
    </w:p>
    <w:p w:rsidR="00C16A0A" w:rsidRPr="00C51A15" w:rsidRDefault="00931055" w:rsidP="00C16A0A">
      <w:pPr>
        <w:spacing w:after="20"/>
        <w:jc w:val="center"/>
        <w:rPr>
          <w:b/>
          <w:sz w:val="24"/>
          <w:szCs w:val="24"/>
        </w:rPr>
      </w:pPr>
      <w:r w:rsidRPr="00C51A15">
        <w:rPr>
          <w:b/>
          <w:sz w:val="24"/>
          <w:szCs w:val="24"/>
        </w:rPr>
        <w:t>SPECIAL MAGISTRATE/</w:t>
      </w:r>
      <w:r w:rsidR="00C16A0A" w:rsidRPr="00C51A15">
        <w:rPr>
          <w:b/>
          <w:sz w:val="24"/>
          <w:szCs w:val="24"/>
        </w:rPr>
        <w:t>HEARING OFFICER</w:t>
      </w:r>
    </w:p>
    <w:p w:rsidR="004B0B56" w:rsidRPr="00C51A15" w:rsidRDefault="004B0B56" w:rsidP="00C16A0A">
      <w:pPr>
        <w:spacing w:after="20"/>
        <w:jc w:val="center"/>
        <w:rPr>
          <w:b/>
          <w:sz w:val="24"/>
          <w:szCs w:val="24"/>
        </w:rPr>
      </w:pPr>
      <w:r w:rsidRPr="00C51A15">
        <w:rPr>
          <w:b/>
          <w:sz w:val="24"/>
          <w:szCs w:val="24"/>
        </w:rPr>
        <w:t>Jackson County Board of County Commissioners</w:t>
      </w:r>
    </w:p>
    <w:p w:rsidR="00C16A0A" w:rsidRPr="00C51A15" w:rsidRDefault="004B0B56" w:rsidP="004B0B56">
      <w:pPr>
        <w:spacing w:after="20"/>
        <w:jc w:val="center"/>
        <w:rPr>
          <w:b/>
          <w:sz w:val="24"/>
          <w:szCs w:val="24"/>
        </w:rPr>
      </w:pPr>
      <w:r w:rsidRPr="00C51A15">
        <w:rPr>
          <w:b/>
          <w:sz w:val="24"/>
          <w:szCs w:val="24"/>
        </w:rPr>
        <w:t>MARIANNA</w:t>
      </w:r>
      <w:r w:rsidR="00737BD3" w:rsidRPr="00C51A15">
        <w:rPr>
          <w:b/>
          <w:sz w:val="24"/>
          <w:szCs w:val="24"/>
        </w:rPr>
        <w:t>, FL</w:t>
      </w:r>
    </w:p>
    <w:p w:rsidR="00C16A0A" w:rsidRPr="00C51A15" w:rsidRDefault="00C16A0A" w:rsidP="00C16A0A">
      <w:pPr>
        <w:spacing w:after="20"/>
        <w:rPr>
          <w:sz w:val="20"/>
          <w:szCs w:val="20"/>
        </w:rPr>
      </w:pPr>
    </w:p>
    <w:p w:rsidR="00C16A0A" w:rsidRPr="00E564FF" w:rsidRDefault="00E80778" w:rsidP="00C16A0A">
      <w:pPr>
        <w:spacing w:after="20"/>
        <w:rPr>
          <w:sz w:val="24"/>
          <w:szCs w:val="24"/>
        </w:rPr>
      </w:pPr>
      <w:r>
        <w:rPr>
          <w:sz w:val="24"/>
          <w:szCs w:val="24"/>
        </w:rPr>
        <w:t>The Jackson County Board of County Commissioners</w:t>
      </w:r>
      <w:r w:rsidR="00BE272C">
        <w:rPr>
          <w:sz w:val="24"/>
          <w:szCs w:val="24"/>
        </w:rPr>
        <w:t xml:space="preserve"> invites </w:t>
      </w:r>
      <w:r w:rsidR="00C16A0A" w:rsidRPr="00E564FF">
        <w:rPr>
          <w:sz w:val="24"/>
          <w:szCs w:val="24"/>
        </w:rPr>
        <w:t xml:space="preserve">all interested parties to submit letters of interest to serve as a </w:t>
      </w:r>
      <w:r w:rsidR="00931055">
        <w:rPr>
          <w:sz w:val="24"/>
          <w:szCs w:val="24"/>
        </w:rPr>
        <w:t>Special Magistrate/</w:t>
      </w:r>
      <w:r w:rsidR="00C16A0A" w:rsidRPr="00E564FF">
        <w:rPr>
          <w:sz w:val="24"/>
          <w:szCs w:val="24"/>
        </w:rPr>
        <w:t>Hearing Officer to hear cases dealing with Code Enfor</w:t>
      </w:r>
      <w:r>
        <w:rPr>
          <w:sz w:val="24"/>
          <w:szCs w:val="24"/>
        </w:rPr>
        <w:t>cement within Jackson County</w:t>
      </w:r>
      <w:r w:rsidR="00C16A0A" w:rsidRPr="00E564FF">
        <w:rPr>
          <w:sz w:val="24"/>
          <w:szCs w:val="24"/>
        </w:rPr>
        <w:t xml:space="preserve"> and to conduct Administrative Hearings.</w:t>
      </w:r>
    </w:p>
    <w:p w:rsidR="00C16A0A" w:rsidRPr="00F656A8" w:rsidRDefault="00C16A0A" w:rsidP="00C16A0A">
      <w:pPr>
        <w:spacing w:after="20"/>
        <w:rPr>
          <w:sz w:val="20"/>
          <w:szCs w:val="20"/>
        </w:rPr>
      </w:pPr>
    </w:p>
    <w:p w:rsidR="00C16A0A" w:rsidRPr="00E564FF" w:rsidRDefault="00C16A0A" w:rsidP="00C16A0A">
      <w:pPr>
        <w:spacing w:after="20"/>
        <w:rPr>
          <w:sz w:val="24"/>
          <w:szCs w:val="24"/>
        </w:rPr>
      </w:pPr>
      <w:r w:rsidRPr="00E564FF">
        <w:rPr>
          <w:sz w:val="24"/>
          <w:szCs w:val="24"/>
        </w:rPr>
        <w:t xml:space="preserve">The </w:t>
      </w:r>
      <w:r w:rsidR="00931055">
        <w:rPr>
          <w:sz w:val="24"/>
          <w:szCs w:val="24"/>
        </w:rPr>
        <w:t>Special Magistrate/</w:t>
      </w:r>
      <w:r w:rsidRPr="00E564FF">
        <w:rPr>
          <w:sz w:val="24"/>
          <w:szCs w:val="24"/>
        </w:rPr>
        <w:t xml:space="preserve">Hearing Officer </w:t>
      </w:r>
      <w:r w:rsidR="009854FF">
        <w:rPr>
          <w:sz w:val="24"/>
          <w:szCs w:val="24"/>
        </w:rPr>
        <w:t xml:space="preserve">shall be </w:t>
      </w:r>
      <w:r w:rsidRPr="00E564FF">
        <w:rPr>
          <w:sz w:val="24"/>
          <w:szCs w:val="24"/>
        </w:rPr>
        <w:t>appointed to hear cases of code violations and shall be a member of the Florida Bar with civil experience.  The essential duties and responsib</w:t>
      </w:r>
      <w:r w:rsidR="00F656A8">
        <w:rPr>
          <w:sz w:val="24"/>
          <w:szCs w:val="24"/>
        </w:rPr>
        <w:t>ilities of a Hearing Officer</w:t>
      </w:r>
      <w:r w:rsidRPr="00E564FF">
        <w:rPr>
          <w:sz w:val="24"/>
          <w:szCs w:val="24"/>
        </w:rPr>
        <w:t xml:space="preserve"> </w:t>
      </w:r>
      <w:r w:rsidR="00F656A8">
        <w:rPr>
          <w:sz w:val="24"/>
          <w:szCs w:val="24"/>
        </w:rPr>
        <w:t>include at a minimum the following</w:t>
      </w:r>
      <w:r w:rsidRPr="00E564FF">
        <w:rPr>
          <w:sz w:val="24"/>
          <w:szCs w:val="24"/>
        </w:rPr>
        <w:t>:</w:t>
      </w:r>
    </w:p>
    <w:p w:rsidR="00C16A0A" w:rsidRPr="00F656A8" w:rsidRDefault="00C16A0A" w:rsidP="00C16A0A">
      <w:pPr>
        <w:spacing w:after="20"/>
        <w:rPr>
          <w:sz w:val="20"/>
          <w:szCs w:val="20"/>
        </w:rPr>
      </w:pPr>
    </w:p>
    <w:p w:rsidR="00C16A0A" w:rsidRPr="00E564FF" w:rsidRDefault="00C16A0A" w:rsidP="00C16A0A">
      <w:pPr>
        <w:pStyle w:val="ListParagraph"/>
        <w:numPr>
          <w:ilvl w:val="0"/>
          <w:numId w:val="1"/>
        </w:numPr>
        <w:spacing w:after="20"/>
        <w:rPr>
          <w:sz w:val="24"/>
          <w:szCs w:val="24"/>
        </w:rPr>
      </w:pPr>
      <w:r w:rsidRPr="00E564FF">
        <w:rPr>
          <w:sz w:val="24"/>
          <w:szCs w:val="24"/>
        </w:rPr>
        <w:t>Maintain an open mind and be objective.</w:t>
      </w:r>
    </w:p>
    <w:p w:rsidR="00C16A0A" w:rsidRPr="00E564FF" w:rsidRDefault="00C16A0A" w:rsidP="00C16A0A">
      <w:pPr>
        <w:pStyle w:val="ListParagraph"/>
        <w:numPr>
          <w:ilvl w:val="0"/>
          <w:numId w:val="1"/>
        </w:numPr>
        <w:spacing w:after="20"/>
        <w:rPr>
          <w:sz w:val="24"/>
          <w:szCs w:val="24"/>
        </w:rPr>
      </w:pPr>
      <w:r w:rsidRPr="00E564FF">
        <w:rPr>
          <w:sz w:val="24"/>
          <w:szCs w:val="24"/>
        </w:rPr>
        <w:t>Willing to learn and implement the hearing process.</w:t>
      </w:r>
    </w:p>
    <w:p w:rsidR="00C16A0A" w:rsidRPr="00E564FF" w:rsidRDefault="00C16A0A" w:rsidP="00C16A0A">
      <w:pPr>
        <w:pStyle w:val="ListParagraph"/>
        <w:numPr>
          <w:ilvl w:val="0"/>
          <w:numId w:val="1"/>
        </w:numPr>
        <w:spacing w:after="20"/>
        <w:rPr>
          <w:sz w:val="24"/>
          <w:szCs w:val="24"/>
        </w:rPr>
      </w:pPr>
      <w:r w:rsidRPr="00E564FF">
        <w:rPr>
          <w:sz w:val="24"/>
          <w:szCs w:val="24"/>
        </w:rPr>
        <w:t>Ability to request information from involved parties and review evidence presented objectively.</w:t>
      </w:r>
    </w:p>
    <w:p w:rsidR="00C16A0A" w:rsidRPr="00E564FF" w:rsidRDefault="00C16A0A" w:rsidP="00C16A0A">
      <w:pPr>
        <w:pStyle w:val="ListParagraph"/>
        <w:numPr>
          <w:ilvl w:val="0"/>
          <w:numId w:val="1"/>
        </w:numPr>
        <w:spacing w:after="20"/>
        <w:rPr>
          <w:sz w:val="24"/>
          <w:szCs w:val="24"/>
        </w:rPr>
      </w:pPr>
      <w:r w:rsidRPr="00E564FF">
        <w:rPr>
          <w:sz w:val="24"/>
          <w:szCs w:val="24"/>
        </w:rPr>
        <w:t>Ability to make findings of fact based on the evidence of record and to make a determination based on those findings.</w:t>
      </w:r>
    </w:p>
    <w:p w:rsidR="00C16A0A" w:rsidRPr="00E564FF" w:rsidRDefault="00C16A0A" w:rsidP="00C16A0A">
      <w:pPr>
        <w:pStyle w:val="ListParagraph"/>
        <w:numPr>
          <w:ilvl w:val="0"/>
          <w:numId w:val="1"/>
        </w:numPr>
        <w:spacing w:after="20"/>
        <w:rPr>
          <w:sz w:val="24"/>
          <w:szCs w:val="24"/>
        </w:rPr>
      </w:pPr>
      <w:r w:rsidRPr="00E564FF">
        <w:rPr>
          <w:sz w:val="24"/>
          <w:szCs w:val="24"/>
        </w:rPr>
        <w:t>Willing and able to articulate findings and their relationship to the final determination.</w:t>
      </w:r>
    </w:p>
    <w:p w:rsidR="00C16A0A" w:rsidRPr="00E564FF" w:rsidRDefault="00C16A0A" w:rsidP="00C16A0A">
      <w:pPr>
        <w:pStyle w:val="ListParagraph"/>
        <w:numPr>
          <w:ilvl w:val="0"/>
          <w:numId w:val="1"/>
        </w:numPr>
        <w:spacing w:after="20"/>
        <w:rPr>
          <w:sz w:val="24"/>
          <w:szCs w:val="24"/>
        </w:rPr>
      </w:pPr>
      <w:r w:rsidRPr="00E564FF">
        <w:rPr>
          <w:sz w:val="24"/>
          <w:szCs w:val="24"/>
        </w:rPr>
        <w:t>Willing and able to learn public record law as defined by Florida State Statute, Chapter 119.</w:t>
      </w:r>
    </w:p>
    <w:p w:rsidR="00C16A0A" w:rsidRPr="00E564FF" w:rsidRDefault="00C16A0A" w:rsidP="00C16A0A">
      <w:pPr>
        <w:pStyle w:val="ListParagraph"/>
        <w:numPr>
          <w:ilvl w:val="0"/>
          <w:numId w:val="1"/>
        </w:numPr>
        <w:spacing w:after="20"/>
        <w:rPr>
          <w:sz w:val="24"/>
          <w:szCs w:val="24"/>
        </w:rPr>
      </w:pPr>
      <w:r w:rsidRPr="00E564FF">
        <w:rPr>
          <w:sz w:val="24"/>
          <w:szCs w:val="24"/>
        </w:rPr>
        <w:t>Ability to complete and file required paperwork with the County Court as provided by the Court.</w:t>
      </w:r>
    </w:p>
    <w:p w:rsidR="00C16A0A" w:rsidRDefault="00E80778" w:rsidP="00C16A0A">
      <w:pPr>
        <w:pStyle w:val="ListParagraph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Willing to work with the County</w:t>
      </w:r>
      <w:r w:rsidR="00F656A8">
        <w:rPr>
          <w:sz w:val="24"/>
          <w:szCs w:val="24"/>
        </w:rPr>
        <w:t xml:space="preserve"> Attorney, when required</w:t>
      </w:r>
      <w:r w:rsidR="000904C5">
        <w:rPr>
          <w:sz w:val="24"/>
          <w:szCs w:val="24"/>
        </w:rPr>
        <w:t>.</w:t>
      </w:r>
    </w:p>
    <w:p w:rsidR="00F656A8" w:rsidRPr="00E564FF" w:rsidRDefault="009854FF" w:rsidP="00C16A0A">
      <w:pPr>
        <w:pStyle w:val="ListParagraph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Willing to perform all</w:t>
      </w:r>
      <w:r w:rsidR="00F656A8">
        <w:rPr>
          <w:sz w:val="24"/>
          <w:szCs w:val="24"/>
        </w:rPr>
        <w:t xml:space="preserve"> other processes deemed necessary and customary</w:t>
      </w:r>
      <w:r w:rsidR="000904C5">
        <w:rPr>
          <w:sz w:val="24"/>
          <w:szCs w:val="24"/>
        </w:rPr>
        <w:t>.</w:t>
      </w:r>
      <w:bookmarkStart w:id="0" w:name="_GoBack"/>
      <w:bookmarkEnd w:id="0"/>
    </w:p>
    <w:p w:rsidR="00C16A0A" w:rsidRPr="00F656A8" w:rsidRDefault="00C16A0A" w:rsidP="00C16A0A">
      <w:pPr>
        <w:spacing w:after="20"/>
        <w:rPr>
          <w:sz w:val="20"/>
          <w:szCs w:val="20"/>
        </w:rPr>
      </w:pPr>
    </w:p>
    <w:p w:rsidR="00C16A0A" w:rsidRDefault="00C16A0A" w:rsidP="00C16A0A">
      <w:pPr>
        <w:spacing w:after="20"/>
        <w:rPr>
          <w:sz w:val="24"/>
          <w:szCs w:val="24"/>
        </w:rPr>
      </w:pPr>
      <w:r w:rsidRPr="00E564FF">
        <w:rPr>
          <w:sz w:val="24"/>
          <w:szCs w:val="24"/>
        </w:rPr>
        <w:t>Hearing Officers shall be attorneys in good</w:t>
      </w:r>
      <w:r>
        <w:rPr>
          <w:sz w:val="24"/>
          <w:szCs w:val="24"/>
        </w:rPr>
        <w:t xml:space="preserve"> standing with the Florida Bar.  </w:t>
      </w:r>
      <w:r w:rsidR="00E80778">
        <w:rPr>
          <w:sz w:val="24"/>
          <w:szCs w:val="24"/>
        </w:rPr>
        <w:t>The fees to be charged shall be agreed to in advance of any proceedings by the appointed hearing officer and the County Administrator</w:t>
      </w:r>
      <w:r w:rsidRPr="00E564FF">
        <w:rPr>
          <w:sz w:val="24"/>
          <w:szCs w:val="24"/>
        </w:rPr>
        <w:t xml:space="preserve">.  </w:t>
      </w:r>
      <w:r w:rsidRPr="00AD1E18">
        <w:rPr>
          <w:b/>
          <w:sz w:val="24"/>
          <w:szCs w:val="24"/>
        </w:rPr>
        <w:t>Applicants are asked to submit their proposed hourly rate of pay with a letter of interest.</w:t>
      </w:r>
      <w:r w:rsidR="00481A57">
        <w:rPr>
          <w:b/>
          <w:sz w:val="24"/>
          <w:szCs w:val="24"/>
        </w:rPr>
        <w:t xml:space="preserve"> </w:t>
      </w:r>
      <w:r w:rsidRPr="00E564FF">
        <w:rPr>
          <w:sz w:val="24"/>
          <w:szCs w:val="24"/>
        </w:rPr>
        <w:t xml:space="preserve">All interested parties shall submit their letter of interest, with all required qualifying documents to this office no later than </w:t>
      </w:r>
      <w:r w:rsidR="00F656A8" w:rsidRPr="00F656A8">
        <w:rPr>
          <w:b/>
          <w:sz w:val="24"/>
          <w:szCs w:val="24"/>
        </w:rPr>
        <w:t>August 29, 2018</w:t>
      </w:r>
      <w:r w:rsidR="005940CE" w:rsidRPr="00BB1A2F">
        <w:rPr>
          <w:b/>
          <w:sz w:val="24"/>
          <w:szCs w:val="24"/>
          <w:u w:val="single"/>
        </w:rPr>
        <w:t xml:space="preserve"> at </w:t>
      </w:r>
      <w:r w:rsidRPr="00BB1A2F">
        <w:rPr>
          <w:b/>
          <w:sz w:val="24"/>
          <w:szCs w:val="24"/>
          <w:u w:val="single"/>
        </w:rPr>
        <w:t>2:00</w:t>
      </w:r>
      <w:r w:rsidRPr="00481A57">
        <w:rPr>
          <w:b/>
          <w:sz w:val="24"/>
          <w:szCs w:val="24"/>
          <w:u w:val="single"/>
        </w:rPr>
        <w:t xml:space="preserve"> p</w:t>
      </w:r>
      <w:r w:rsidR="005940CE" w:rsidRPr="00481A57">
        <w:rPr>
          <w:b/>
          <w:sz w:val="24"/>
          <w:szCs w:val="24"/>
          <w:u w:val="single"/>
        </w:rPr>
        <w:t>.</w:t>
      </w:r>
      <w:r w:rsidRPr="00481A57">
        <w:rPr>
          <w:b/>
          <w:sz w:val="24"/>
          <w:szCs w:val="24"/>
          <w:u w:val="single"/>
        </w:rPr>
        <w:t>m</w:t>
      </w:r>
      <w:r w:rsidRPr="00481A57">
        <w:rPr>
          <w:b/>
          <w:sz w:val="24"/>
          <w:szCs w:val="24"/>
        </w:rPr>
        <w:t>.</w:t>
      </w:r>
      <w:r w:rsidR="005940CE" w:rsidRPr="00481A57">
        <w:rPr>
          <w:b/>
          <w:sz w:val="24"/>
          <w:szCs w:val="24"/>
        </w:rPr>
        <w:t xml:space="preserve"> (CST)</w:t>
      </w:r>
      <w:r w:rsidR="005940CE">
        <w:rPr>
          <w:sz w:val="24"/>
          <w:szCs w:val="24"/>
        </w:rPr>
        <w:t xml:space="preserve">. </w:t>
      </w:r>
      <w:r w:rsidRPr="00E564FF">
        <w:rPr>
          <w:sz w:val="24"/>
          <w:szCs w:val="24"/>
        </w:rPr>
        <w:t xml:space="preserve">Letters of interest received after the deadline will not be considered.  </w:t>
      </w:r>
      <w:r>
        <w:rPr>
          <w:sz w:val="24"/>
          <w:szCs w:val="24"/>
        </w:rPr>
        <w:t>Please submit to:</w:t>
      </w:r>
    </w:p>
    <w:p w:rsidR="0061580E" w:rsidRPr="00F656A8" w:rsidRDefault="0061580E" w:rsidP="00C16A0A">
      <w:pPr>
        <w:spacing w:after="20"/>
        <w:rPr>
          <w:sz w:val="20"/>
          <w:szCs w:val="20"/>
        </w:rPr>
      </w:pPr>
    </w:p>
    <w:p w:rsidR="00481A57" w:rsidRPr="00481A57" w:rsidRDefault="00C16A0A" w:rsidP="00C16A0A">
      <w:pPr>
        <w:spacing w:after="20"/>
        <w:rPr>
          <w:b/>
          <w:sz w:val="24"/>
          <w:szCs w:val="24"/>
        </w:rPr>
      </w:pPr>
      <w:r w:rsidRPr="00E564FF">
        <w:rPr>
          <w:sz w:val="24"/>
          <w:szCs w:val="24"/>
        </w:rPr>
        <w:tab/>
      </w:r>
      <w:r w:rsidR="00F656A8">
        <w:rPr>
          <w:b/>
          <w:sz w:val="24"/>
          <w:szCs w:val="24"/>
        </w:rPr>
        <w:t>Jackson County Board of County</w:t>
      </w:r>
    </w:p>
    <w:p w:rsidR="00481A57" w:rsidRPr="00481A57" w:rsidRDefault="00481A57" w:rsidP="00C16A0A">
      <w:pPr>
        <w:spacing w:after="20"/>
        <w:rPr>
          <w:b/>
          <w:sz w:val="24"/>
          <w:szCs w:val="24"/>
        </w:rPr>
      </w:pPr>
      <w:r w:rsidRPr="00481A57">
        <w:rPr>
          <w:b/>
          <w:sz w:val="24"/>
          <w:szCs w:val="24"/>
        </w:rPr>
        <w:tab/>
        <w:t xml:space="preserve">Attn: Purchasing Department </w:t>
      </w:r>
    </w:p>
    <w:p w:rsidR="00C16A0A" w:rsidRPr="00481A57" w:rsidRDefault="00F656A8" w:rsidP="00C16A0A">
      <w:pPr>
        <w:spacing w:after="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RFQ #1718-32</w:t>
      </w:r>
      <w:r w:rsidR="00481A57" w:rsidRPr="00481A57">
        <w:rPr>
          <w:b/>
          <w:sz w:val="24"/>
          <w:szCs w:val="24"/>
        </w:rPr>
        <w:t xml:space="preserve"> Special Magistrate/Hearing Officer</w:t>
      </w:r>
    </w:p>
    <w:p w:rsidR="00481A57" w:rsidRPr="00481A57" w:rsidRDefault="00F656A8" w:rsidP="00C16A0A">
      <w:pPr>
        <w:spacing w:after="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Due:  AUGUST 29</w:t>
      </w:r>
      <w:r w:rsidR="00BB1A2F">
        <w:rPr>
          <w:b/>
          <w:sz w:val="24"/>
          <w:szCs w:val="24"/>
        </w:rPr>
        <w:t xml:space="preserve">, 2018 </w:t>
      </w:r>
      <w:r w:rsidR="00481A57" w:rsidRPr="00481A57">
        <w:rPr>
          <w:b/>
          <w:sz w:val="24"/>
          <w:szCs w:val="24"/>
        </w:rPr>
        <w:t xml:space="preserve">at </w:t>
      </w:r>
      <w:r w:rsidR="00481A57" w:rsidRPr="00BB1A2F">
        <w:rPr>
          <w:b/>
          <w:sz w:val="24"/>
          <w:szCs w:val="24"/>
        </w:rPr>
        <w:t>2:00 p.m</w:t>
      </w:r>
      <w:r w:rsidR="00481A57" w:rsidRPr="00481A57">
        <w:rPr>
          <w:b/>
          <w:sz w:val="24"/>
          <w:szCs w:val="24"/>
        </w:rPr>
        <w:t>.</w:t>
      </w:r>
    </w:p>
    <w:p w:rsidR="00C16A0A" w:rsidRPr="00481A57" w:rsidRDefault="00C16A0A" w:rsidP="00C16A0A">
      <w:pPr>
        <w:spacing w:after="20"/>
        <w:rPr>
          <w:b/>
          <w:sz w:val="24"/>
          <w:szCs w:val="24"/>
        </w:rPr>
      </w:pPr>
      <w:r w:rsidRPr="00481A57">
        <w:rPr>
          <w:b/>
          <w:sz w:val="24"/>
          <w:szCs w:val="24"/>
        </w:rPr>
        <w:tab/>
      </w:r>
      <w:r w:rsidR="00F656A8">
        <w:rPr>
          <w:b/>
          <w:sz w:val="24"/>
          <w:szCs w:val="24"/>
        </w:rPr>
        <w:t>2864 Madison Street</w:t>
      </w:r>
    </w:p>
    <w:p w:rsidR="00C16A0A" w:rsidRDefault="00C16A0A" w:rsidP="00C16A0A">
      <w:pPr>
        <w:spacing w:after="20"/>
        <w:rPr>
          <w:b/>
          <w:sz w:val="24"/>
          <w:szCs w:val="24"/>
        </w:rPr>
      </w:pPr>
      <w:r w:rsidRPr="00083339">
        <w:rPr>
          <w:b/>
          <w:sz w:val="24"/>
          <w:szCs w:val="24"/>
        </w:rPr>
        <w:tab/>
      </w:r>
      <w:r w:rsidR="00F656A8">
        <w:rPr>
          <w:b/>
          <w:sz w:val="24"/>
          <w:szCs w:val="24"/>
        </w:rPr>
        <w:t>Marianna, FL  32448</w:t>
      </w:r>
    </w:p>
    <w:p w:rsidR="0061580E" w:rsidRPr="00F656A8" w:rsidRDefault="0061580E" w:rsidP="00C16A0A">
      <w:pPr>
        <w:spacing w:after="20"/>
        <w:rPr>
          <w:b/>
          <w:sz w:val="20"/>
          <w:szCs w:val="20"/>
        </w:rPr>
      </w:pPr>
    </w:p>
    <w:p w:rsidR="00983FA2" w:rsidRDefault="00C16A0A" w:rsidP="005940CE">
      <w:pPr>
        <w:spacing w:after="20"/>
      </w:pPr>
      <w:r w:rsidRPr="00E564FF">
        <w:rPr>
          <w:sz w:val="24"/>
          <w:szCs w:val="24"/>
        </w:rPr>
        <w:t>For further information please contact the Purchas</w:t>
      </w:r>
      <w:r w:rsidR="00F656A8">
        <w:rPr>
          <w:sz w:val="24"/>
          <w:szCs w:val="24"/>
        </w:rPr>
        <w:t>ing Depart</w:t>
      </w:r>
      <w:r w:rsidR="00050285">
        <w:rPr>
          <w:sz w:val="24"/>
          <w:szCs w:val="24"/>
        </w:rPr>
        <w:t>ment at (850) 482-9633 or jausti</w:t>
      </w:r>
      <w:r w:rsidR="00F656A8">
        <w:rPr>
          <w:sz w:val="24"/>
          <w:szCs w:val="24"/>
        </w:rPr>
        <w:t>n@jacksoncountyfl.com.  The County</w:t>
      </w:r>
      <w:r w:rsidRPr="00E564FF">
        <w:rPr>
          <w:sz w:val="24"/>
          <w:szCs w:val="24"/>
        </w:rPr>
        <w:t xml:space="preserve"> reserves the right to waive any informality or to reject any and all submi</w:t>
      </w:r>
      <w:r w:rsidR="00481A57">
        <w:rPr>
          <w:sz w:val="24"/>
          <w:szCs w:val="24"/>
        </w:rPr>
        <w:t>ssions</w:t>
      </w:r>
      <w:r w:rsidRPr="00E564FF">
        <w:rPr>
          <w:sz w:val="24"/>
          <w:szCs w:val="24"/>
        </w:rPr>
        <w:t>.</w:t>
      </w:r>
      <w:r w:rsidR="00C51A15">
        <w:rPr>
          <w:sz w:val="24"/>
          <w:szCs w:val="24"/>
        </w:rPr>
        <w:t xml:space="preserve"> Additional documents and requirement</w:t>
      </w:r>
      <w:r w:rsidR="009854FF">
        <w:rPr>
          <w:sz w:val="24"/>
          <w:szCs w:val="24"/>
        </w:rPr>
        <w:t>s will be posted on the County w</w:t>
      </w:r>
      <w:r w:rsidR="00C51A15">
        <w:rPr>
          <w:sz w:val="24"/>
          <w:szCs w:val="24"/>
        </w:rPr>
        <w:t xml:space="preserve">ebsite at </w:t>
      </w:r>
      <w:hyperlink r:id="rId6" w:history="1">
        <w:r w:rsidR="00C51A15" w:rsidRPr="00880BF5">
          <w:rPr>
            <w:rStyle w:val="Hyperlink"/>
            <w:sz w:val="24"/>
            <w:szCs w:val="24"/>
          </w:rPr>
          <w:t>www.jacksoncountyfl.net/purchasing</w:t>
        </w:r>
      </w:hyperlink>
      <w:r w:rsidR="00C51A15">
        <w:rPr>
          <w:sz w:val="24"/>
          <w:szCs w:val="24"/>
        </w:rPr>
        <w:t>; click on current bids and RFP’s.</w:t>
      </w:r>
    </w:p>
    <w:sectPr w:rsidR="00983FA2" w:rsidSect="00083339"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178E"/>
    <w:multiLevelType w:val="hybridMultilevel"/>
    <w:tmpl w:val="AA528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A"/>
    <w:rsid w:val="00050285"/>
    <w:rsid w:val="000904C5"/>
    <w:rsid w:val="00157845"/>
    <w:rsid w:val="00481A57"/>
    <w:rsid w:val="004B0B56"/>
    <w:rsid w:val="005940CE"/>
    <w:rsid w:val="0061580E"/>
    <w:rsid w:val="00622A01"/>
    <w:rsid w:val="00737BD3"/>
    <w:rsid w:val="00842847"/>
    <w:rsid w:val="00931055"/>
    <w:rsid w:val="00983FA2"/>
    <w:rsid w:val="009854FF"/>
    <w:rsid w:val="00BB1A2F"/>
    <w:rsid w:val="00BE272C"/>
    <w:rsid w:val="00C16A0A"/>
    <w:rsid w:val="00C51A15"/>
    <w:rsid w:val="00CA1371"/>
    <w:rsid w:val="00E80778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7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16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A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7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16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cksoncountyfl.net/purchas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Milton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Abrahamsen</dc:creator>
  <cp:lastModifiedBy>jaustin</cp:lastModifiedBy>
  <cp:revision>5</cp:revision>
  <cp:lastPrinted>2018-08-17T15:17:00Z</cp:lastPrinted>
  <dcterms:created xsi:type="dcterms:W3CDTF">2018-08-17T15:00:00Z</dcterms:created>
  <dcterms:modified xsi:type="dcterms:W3CDTF">2018-08-17T15:58:00Z</dcterms:modified>
</cp:coreProperties>
</file>