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r w:rsidRPr="00477B22">
        <w:rPr>
          <w:rFonts w:ascii="Times New Roman" w:hAnsi="Times New Roman"/>
          <w:b/>
          <w:sz w:val="28"/>
          <w:szCs w:val="28"/>
        </w:rPr>
        <w:t>BOARD OF COUNTY COMMISSIONERS</w:t>
      </w:r>
    </w:p>
    <w:p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r w:rsidRPr="00477B22">
        <w:rPr>
          <w:rFonts w:ascii="Times New Roman" w:hAnsi="Times New Roman"/>
          <w:b/>
          <w:sz w:val="28"/>
          <w:szCs w:val="28"/>
        </w:rPr>
        <w:t>JACKSON COUNTY, FLORIDA</w:t>
      </w:r>
    </w:p>
    <w:p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r w:rsidRPr="00477B22">
        <w:rPr>
          <w:rFonts w:ascii="Times New Roman" w:hAnsi="Times New Roman"/>
          <w:sz w:val="28"/>
          <w:szCs w:val="28"/>
        </w:rPr>
        <w:t>Project #</w:t>
      </w:r>
      <w:r w:rsidR="00653CAD">
        <w:rPr>
          <w:rFonts w:ascii="Times New Roman" w:hAnsi="Times New Roman"/>
          <w:sz w:val="28"/>
          <w:szCs w:val="28"/>
        </w:rPr>
        <w:t xml:space="preserve"> 1819-09</w:t>
      </w: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p>
    <w:p w:rsidR="00653CAD" w:rsidRPr="00653CAD" w:rsidRDefault="00653CAD" w:rsidP="00653CAD">
      <w:pPr>
        <w:widowControl/>
        <w:overflowPunct/>
        <w:autoSpaceDE/>
        <w:autoSpaceDN/>
        <w:adjustRightInd/>
        <w:jc w:val="center"/>
        <w:textAlignment w:val="auto"/>
        <w:rPr>
          <w:rFonts w:ascii="Times New Roman" w:hAnsi="Times New Roman"/>
          <w:b/>
          <w:sz w:val="28"/>
          <w:szCs w:val="28"/>
        </w:rPr>
      </w:pPr>
      <w:r w:rsidRPr="00653CAD">
        <w:rPr>
          <w:rFonts w:ascii="Times New Roman" w:hAnsi="Times New Roman"/>
          <w:b/>
          <w:sz w:val="28"/>
          <w:szCs w:val="28"/>
        </w:rPr>
        <w:t>Purchase four (4) new 2019 - 1/2 ton Crew Cab 4X4 Pickup Trucks</w:t>
      </w:r>
    </w:p>
    <w:p w:rsidR="00653CAD" w:rsidRPr="00653CAD" w:rsidRDefault="00653CAD" w:rsidP="00653CAD">
      <w:pPr>
        <w:widowControl/>
        <w:overflowPunct/>
        <w:autoSpaceDE/>
        <w:autoSpaceDN/>
        <w:adjustRightInd/>
        <w:textAlignment w:val="auto"/>
        <w:rPr>
          <w:rFonts w:ascii="Times New Roman" w:hAnsi="Times New Roman"/>
          <w:b/>
          <w:sz w:val="24"/>
        </w:rPr>
      </w:pPr>
    </w:p>
    <w:p w:rsidR="00477B22" w:rsidRPr="00477B22" w:rsidRDefault="00477B22" w:rsidP="00477B22">
      <w:pPr>
        <w:widowControl/>
        <w:overflowPunct/>
        <w:autoSpaceDE/>
        <w:autoSpaceDN/>
        <w:adjustRightInd/>
        <w:jc w:val="center"/>
        <w:textAlignment w:val="auto"/>
        <w:rPr>
          <w:rFonts w:ascii="Times New Roman" w:hAnsi="Times New Roman"/>
          <w:sz w:val="28"/>
          <w:szCs w:val="28"/>
        </w:rPr>
      </w:pPr>
      <w:bookmarkStart w:id="0" w:name="_GoBack"/>
      <w:bookmarkEnd w:id="0"/>
    </w:p>
    <w:p w:rsidR="00477B22" w:rsidRPr="00477B22" w:rsidRDefault="00637F15" w:rsidP="00477B22">
      <w:pPr>
        <w:widowControl/>
        <w:overflowPunct/>
        <w:autoSpaceDE/>
        <w:autoSpaceDN/>
        <w:adjustRightInd/>
        <w:jc w:val="center"/>
        <w:textAlignment w:val="auto"/>
        <w:rPr>
          <w:rFonts w:ascii="Times New Roman" w:hAnsi="Times New Roman"/>
          <w:b/>
          <w:sz w:val="28"/>
          <w:szCs w:val="28"/>
        </w:rPr>
      </w:pPr>
      <w:r>
        <w:rPr>
          <w:rFonts w:ascii="Times New Roman" w:hAnsi="Times New Roman"/>
          <w:b/>
          <w:sz w:val="28"/>
          <w:szCs w:val="28"/>
        </w:rPr>
        <w:t>ADDENDUM 1</w:t>
      </w:r>
    </w:p>
    <w:p w:rsidR="00477B22" w:rsidRPr="00477B22" w:rsidRDefault="00477B22" w:rsidP="00477B22">
      <w:pPr>
        <w:widowControl/>
        <w:overflowPunct/>
        <w:autoSpaceDE/>
        <w:autoSpaceDN/>
        <w:adjustRightInd/>
        <w:textAlignment w:val="auto"/>
        <w:rPr>
          <w:rFonts w:ascii="Times New Roman" w:hAnsi="Times New Roman"/>
          <w:sz w:val="24"/>
          <w:szCs w:val="24"/>
        </w:rPr>
      </w:pPr>
    </w:p>
    <w:p w:rsidR="00477B22" w:rsidRDefault="00477B22" w:rsidP="00477B22">
      <w:pPr>
        <w:widowControl/>
        <w:overflowPunct/>
        <w:autoSpaceDE/>
        <w:autoSpaceDN/>
        <w:adjustRightInd/>
        <w:textAlignment w:val="auto"/>
        <w:rPr>
          <w:rFonts w:ascii="Times New Roman" w:hAnsi="Times New Roman"/>
          <w:sz w:val="28"/>
          <w:szCs w:val="28"/>
        </w:rPr>
      </w:pPr>
      <w:r w:rsidRPr="00477B22">
        <w:rPr>
          <w:rFonts w:ascii="Times New Roman" w:hAnsi="Times New Roman"/>
          <w:sz w:val="28"/>
          <w:szCs w:val="28"/>
        </w:rPr>
        <w:t>Whenever there is a conflict between this addendum and the initial bid documents or plans, the addendum shall take precedence.</w:t>
      </w:r>
    </w:p>
    <w:p w:rsidR="00802510" w:rsidRDefault="00802510" w:rsidP="00477B22">
      <w:pPr>
        <w:widowControl/>
        <w:overflowPunct/>
        <w:autoSpaceDE/>
        <w:autoSpaceDN/>
        <w:adjustRightInd/>
        <w:textAlignment w:val="auto"/>
        <w:rPr>
          <w:rFonts w:ascii="Times New Roman" w:hAnsi="Times New Roman"/>
          <w:sz w:val="28"/>
          <w:szCs w:val="28"/>
        </w:rPr>
      </w:pPr>
    </w:p>
    <w:p w:rsidR="00387158" w:rsidRDefault="00802510" w:rsidP="00387158">
      <w:pPr>
        <w:pStyle w:val="NormalWeb"/>
        <w:numPr>
          <w:ilvl w:val="0"/>
          <w:numId w:val="2"/>
        </w:numPr>
        <w:spacing w:before="240"/>
        <w:rPr>
          <w:sz w:val="28"/>
          <w:szCs w:val="28"/>
        </w:rPr>
      </w:pPr>
      <w:r w:rsidRPr="00653CAD">
        <w:rPr>
          <w:sz w:val="28"/>
          <w:szCs w:val="28"/>
          <w:highlight w:val="yellow"/>
        </w:rPr>
        <w:t>The deadlin</w:t>
      </w:r>
      <w:r w:rsidR="007260A6" w:rsidRPr="00653CAD">
        <w:rPr>
          <w:sz w:val="28"/>
          <w:szCs w:val="28"/>
          <w:highlight w:val="yellow"/>
        </w:rPr>
        <w:t>e for submittal of the sealed bids</w:t>
      </w:r>
      <w:r w:rsidR="004B5B8A" w:rsidRPr="00653CAD">
        <w:rPr>
          <w:sz w:val="28"/>
          <w:szCs w:val="28"/>
          <w:highlight w:val="yellow"/>
        </w:rPr>
        <w:t xml:space="preserve"> has been</w:t>
      </w:r>
      <w:r w:rsidR="007B22BF" w:rsidRPr="00653CAD">
        <w:rPr>
          <w:sz w:val="28"/>
          <w:szCs w:val="28"/>
          <w:highlight w:val="yellow"/>
        </w:rPr>
        <w:t xml:space="preserve"> e</w:t>
      </w:r>
      <w:r w:rsidR="00653CAD" w:rsidRPr="00653CAD">
        <w:rPr>
          <w:sz w:val="28"/>
          <w:szCs w:val="28"/>
          <w:highlight w:val="yellow"/>
        </w:rPr>
        <w:t>xtended to Monday</w:t>
      </w:r>
      <w:r w:rsidR="00F72F2A" w:rsidRPr="00653CAD">
        <w:rPr>
          <w:sz w:val="28"/>
          <w:szCs w:val="28"/>
          <w:highlight w:val="yellow"/>
        </w:rPr>
        <w:t>, June 10, 2019</w:t>
      </w:r>
      <w:r w:rsidRPr="00653CAD">
        <w:rPr>
          <w:sz w:val="28"/>
          <w:szCs w:val="28"/>
          <w:highlight w:val="yellow"/>
        </w:rPr>
        <w:t xml:space="preserve"> at 2:00pm, CST</w:t>
      </w:r>
    </w:p>
    <w:p w:rsidR="00653CAD" w:rsidRDefault="00653CAD" w:rsidP="00653CAD">
      <w:pPr>
        <w:pStyle w:val="NormalWeb"/>
        <w:numPr>
          <w:ilvl w:val="0"/>
          <w:numId w:val="2"/>
        </w:numPr>
        <w:spacing w:before="240"/>
        <w:rPr>
          <w:sz w:val="28"/>
          <w:szCs w:val="28"/>
        </w:rPr>
      </w:pPr>
      <w:r>
        <w:rPr>
          <w:sz w:val="28"/>
          <w:szCs w:val="28"/>
        </w:rPr>
        <w:t>The vehicle specifications have been updated to the following:</w:t>
      </w:r>
    </w:p>
    <w:p w:rsidR="00653CAD" w:rsidRDefault="00653CAD" w:rsidP="00653CAD">
      <w:pPr>
        <w:pStyle w:val="ListParagraph"/>
        <w:ind w:left="1440"/>
        <w:rPr>
          <w:b/>
          <w:sz w:val="24"/>
          <w:szCs w:val="24"/>
        </w:rPr>
      </w:pP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1/2 Ton Crew Cab Pickup Truck – 4x4</w:t>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 xml:space="preserve">Standard Equipment </w:t>
      </w:r>
    </w:p>
    <w:p w:rsidR="00653CAD" w:rsidRPr="00653CAD" w:rsidRDefault="00653CAD" w:rsidP="00653CAD">
      <w:pPr>
        <w:pStyle w:val="ListParagraph"/>
        <w:ind w:left="1440"/>
        <w:rPr>
          <w:rFonts w:ascii="Times New Roman" w:hAnsi="Times New Roman"/>
          <w:sz w:val="28"/>
          <w:szCs w:val="28"/>
        </w:rPr>
      </w:pP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Added options:</w:t>
      </w:r>
      <w:r w:rsidRPr="00653CAD">
        <w:rPr>
          <w:rFonts w:ascii="Times New Roman" w:hAnsi="Times New Roman"/>
          <w:b/>
          <w:sz w:val="28"/>
          <w:szCs w:val="28"/>
        </w:rPr>
        <w:tab/>
        <w:t>Power Windows/Power Door Locks</w:t>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t>Limited slip differential</w:t>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t>Engine u</w:t>
      </w:r>
      <w:r>
        <w:rPr>
          <w:rFonts w:ascii="Times New Roman" w:hAnsi="Times New Roman"/>
          <w:b/>
          <w:sz w:val="28"/>
          <w:szCs w:val="28"/>
        </w:rPr>
        <w:t>pgrade – V8</w:t>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t>Speed control</w:t>
      </w: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t>Cab steps</w:t>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t>Class IV hitch and ball</w:t>
      </w:r>
    </w:p>
    <w:p w:rsidR="00653CAD" w:rsidRPr="00653CAD" w:rsidRDefault="00653CAD" w:rsidP="00653CAD">
      <w:pPr>
        <w:pStyle w:val="ListParagraph"/>
        <w:ind w:left="1440"/>
        <w:rPr>
          <w:rFonts w:ascii="Times New Roman" w:hAnsi="Times New Roman"/>
          <w:b/>
          <w:sz w:val="28"/>
          <w:szCs w:val="28"/>
        </w:rPr>
      </w:pPr>
      <w:r w:rsidRPr="00653CAD">
        <w:rPr>
          <w:rFonts w:ascii="Times New Roman" w:hAnsi="Times New Roman"/>
          <w:b/>
          <w:sz w:val="28"/>
          <w:szCs w:val="28"/>
        </w:rPr>
        <w:tab/>
      </w:r>
      <w:r w:rsidRPr="00653CAD">
        <w:rPr>
          <w:rFonts w:ascii="Times New Roman" w:hAnsi="Times New Roman"/>
          <w:b/>
          <w:sz w:val="28"/>
          <w:szCs w:val="28"/>
        </w:rPr>
        <w:tab/>
      </w:r>
      <w:r w:rsidRPr="00653CAD">
        <w:rPr>
          <w:rFonts w:ascii="Times New Roman" w:hAnsi="Times New Roman"/>
          <w:b/>
          <w:sz w:val="28"/>
          <w:szCs w:val="28"/>
        </w:rPr>
        <w:tab/>
        <w:t>All terrain tires</w:t>
      </w:r>
    </w:p>
    <w:p w:rsidR="00653CAD" w:rsidRDefault="00653CAD" w:rsidP="00653CAD">
      <w:pPr>
        <w:pStyle w:val="NormalWeb"/>
        <w:spacing w:before="240"/>
        <w:ind w:left="1440"/>
        <w:rPr>
          <w:sz w:val="28"/>
          <w:szCs w:val="28"/>
        </w:rPr>
      </w:pPr>
    </w:p>
    <w:p w:rsidR="00653CAD" w:rsidRPr="00653CAD" w:rsidRDefault="00653CAD" w:rsidP="00653CAD">
      <w:pPr>
        <w:pStyle w:val="NormalWeb"/>
        <w:spacing w:before="240"/>
        <w:ind w:left="2160"/>
        <w:rPr>
          <w:sz w:val="28"/>
          <w:szCs w:val="28"/>
        </w:rPr>
      </w:pPr>
    </w:p>
    <w:p w:rsidR="00653CAD" w:rsidRPr="00653CAD" w:rsidRDefault="00653CAD" w:rsidP="00653CAD">
      <w:pPr>
        <w:widowControl/>
        <w:overflowPunct/>
        <w:autoSpaceDE/>
        <w:autoSpaceDN/>
        <w:adjustRightInd/>
        <w:textAlignment w:val="auto"/>
        <w:rPr>
          <w:rFonts w:ascii="Times New Roman" w:hAnsi="Times New Roman"/>
          <w:b/>
        </w:rPr>
      </w:pPr>
      <w:r w:rsidRPr="00653CAD">
        <w:rPr>
          <w:rFonts w:ascii="Times New Roman" w:hAnsi="Times New Roman"/>
          <w:b/>
        </w:rPr>
        <w:t>ALTERNATIVES/APPROVED EQUAL DEVIATIONS</w:t>
      </w:r>
    </w:p>
    <w:p w:rsidR="00653CAD" w:rsidRPr="00653CAD" w:rsidRDefault="00653CAD" w:rsidP="00653CAD">
      <w:pPr>
        <w:widowControl/>
        <w:overflowPunct/>
        <w:autoSpaceDE/>
        <w:autoSpaceDN/>
        <w:adjustRightInd/>
        <w:textAlignment w:val="auto"/>
        <w:rPr>
          <w:rFonts w:ascii="Times New Roman" w:hAnsi="Times New Roman"/>
        </w:rPr>
      </w:pPr>
      <w:r w:rsidRPr="00653CAD">
        <w:rPr>
          <w:rFonts w:ascii="Times New Roman" w:hAnsi="Times New Roman"/>
        </w:rPr>
        <w:t>Unless otherwise specified, the mention of the particular manufacture’s brand name or number in the specifications does not imply that this particular product is the only one that will be considered for purchase.   This reference is intended solely to designate the type or quality of merchandise that will be acceptable.  Alternate/equivalent offers will be considered and must include descriptive literature and/or specifications.  Failure to provide descriptive literature and/or specifications with alternate offers may be cause for disqualification of the response.  The determination as to whether any alternate product or service is or is not equal shall be made by Jackson County and such determination shall be final and binding upon all responses.</w:t>
      </w:r>
    </w:p>
    <w:p w:rsidR="008C73A4" w:rsidRPr="007B22BF" w:rsidRDefault="008C73A4" w:rsidP="003D39CA">
      <w:pPr>
        <w:pStyle w:val="NormalWeb"/>
        <w:spacing w:before="240"/>
        <w:ind w:left="1440"/>
        <w:rPr>
          <w:sz w:val="28"/>
          <w:szCs w:val="28"/>
        </w:rPr>
      </w:pPr>
    </w:p>
    <w:sectPr w:rsidR="008C73A4" w:rsidRPr="007B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99A"/>
    <w:multiLevelType w:val="hybridMultilevel"/>
    <w:tmpl w:val="5B147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16053F"/>
    <w:multiLevelType w:val="hybridMultilevel"/>
    <w:tmpl w:val="D6868E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8594089"/>
    <w:multiLevelType w:val="hybridMultilevel"/>
    <w:tmpl w:val="2B8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02E3F"/>
    <w:multiLevelType w:val="hybridMultilevel"/>
    <w:tmpl w:val="7D828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B1059E"/>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22"/>
    <w:rsid w:val="001C74DA"/>
    <w:rsid w:val="002E5DBF"/>
    <w:rsid w:val="00387158"/>
    <w:rsid w:val="003D39CA"/>
    <w:rsid w:val="00477B22"/>
    <w:rsid w:val="004B5B8A"/>
    <w:rsid w:val="00637F15"/>
    <w:rsid w:val="00645432"/>
    <w:rsid w:val="00653CAD"/>
    <w:rsid w:val="007260A6"/>
    <w:rsid w:val="007B22BF"/>
    <w:rsid w:val="00802510"/>
    <w:rsid w:val="00885086"/>
    <w:rsid w:val="008C73A4"/>
    <w:rsid w:val="009343C9"/>
    <w:rsid w:val="00985FDC"/>
    <w:rsid w:val="009879AA"/>
    <w:rsid w:val="00CB53B3"/>
    <w:rsid w:val="00E2040E"/>
    <w:rsid w:val="00F7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22"/>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B22"/>
    <w:pPr>
      <w:widowControl/>
      <w:overflowPunct/>
      <w:autoSpaceDE/>
      <w:autoSpaceDN/>
      <w:adjustRightInd/>
      <w:textAlignment w:val="auto"/>
    </w:pPr>
    <w:rPr>
      <w:rFonts w:ascii="Times New Roman" w:eastAsia="Calibri" w:hAnsi="Times New Roman"/>
      <w:sz w:val="24"/>
      <w:szCs w:val="24"/>
    </w:rPr>
  </w:style>
  <w:style w:type="paragraph" w:styleId="ListParagraph">
    <w:name w:val="List Paragraph"/>
    <w:basedOn w:val="Normal"/>
    <w:uiPriority w:val="34"/>
    <w:qFormat/>
    <w:rsid w:val="007260A6"/>
    <w:pPr>
      <w:ind w:left="720"/>
      <w:contextualSpacing/>
    </w:pPr>
  </w:style>
  <w:style w:type="character" w:customStyle="1" w:styleId="lrzxr">
    <w:name w:val="lrzxr"/>
    <w:rsid w:val="003D3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22"/>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B22"/>
    <w:pPr>
      <w:widowControl/>
      <w:overflowPunct/>
      <w:autoSpaceDE/>
      <w:autoSpaceDN/>
      <w:adjustRightInd/>
      <w:textAlignment w:val="auto"/>
    </w:pPr>
    <w:rPr>
      <w:rFonts w:ascii="Times New Roman" w:eastAsia="Calibri" w:hAnsi="Times New Roman"/>
      <w:sz w:val="24"/>
      <w:szCs w:val="24"/>
    </w:rPr>
  </w:style>
  <w:style w:type="paragraph" w:styleId="ListParagraph">
    <w:name w:val="List Paragraph"/>
    <w:basedOn w:val="Normal"/>
    <w:uiPriority w:val="34"/>
    <w:qFormat/>
    <w:rsid w:val="007260A6"/>
    <w:pPr>
      <w:ind w:left="720"/>
      <w:contextualSpacing/>
    </w:pPr>
  </w:style>
  <w:style w:type="character" w:customStyle="1" w:styleId="lrzxr">
    <w:name w:val="lrzxr"/>
    <w:rsid w:val="003D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2</cp:revision>
  <cp:lastPrinted>2019-03-21T18:57:00Z</cp:lastPrinted>
  <dcterms:created xsi:type="dcterms:W3CDTF">2019-06-04T19:16:00Z</dcterms:created>
  <dcterms:modified xsi:type="dcterms:W3CDTF">2019-06-04T19:16:00Z</dcterms:modified>
</cp:coreProperties>
</file>