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C5" w:rsidRDefault="00A041C5" w:rsidP="00A041C5">
      <w:pPr>
        <w:pStyle w:val="Heading1"/>
        <w:spacing w:before="82"/>
        <w:ind w:right="576"/>
        <w:jc w:val="center"/>
        <w:rPr>
          <w:sz w:val="28"/>
          <w:szCs w:val="28"/>
        </w:rPr>
      </w:pPr>
    </w:p>
    <w:p w:rsidR="00A041C5" w:rsidRDefault="00A041C5" w:rsidP="00A041C5">
      <w:pPr>
        <w:pStyle w:val="Heading1"/>
        <w:spacing w:before="82"/>
        <w:ind w:right="576"/>
        <w:jc w:val="center"/>
        <w:rPr>
          <w:sz w:val="28"/>
          <w:szCs w:val="28"/>
        </w:rPr>
      </w:pPr>
    </w:p>
    <w:p w:rsidR="00A041C5" w:rsidRDefault="00A041C5" w:rsidP="00A041C5">
      <w:pPr>
        <w:pStyle w:val="Heading1"/>
        <w:spacing w:before="82"/>
        <w:ind w:right="576"/>
        <w:jc w:val="center"/>
        <w:rPr>
          <w:sz w:val="28"/>
          <w:szCs w:val="28"/>
        </w:rPr>
      </w:pPr>
      <w:r w:rsidRPr="00A041C5">
        <w:rPr>
          <w:sz w:val="28"/>
          <w:szCs w:val="28"/>
        </w:rPr>
        <w:t xml:space="preserve">JACKSON COUNTY BOARD </w:t>
      </w:r>
    </w:p>
    <w:p w:rsidR="00A041C5" w:rsidRDefault="00A041C5" w:rsidP="00A041C5">
      <w:pPr>
        <w:pStyle w:val="Heading1"/>
        <w:spacing w:before="82"/>
        <w:ind w:right="576"/>
        <w:jc w:val="center"/>
        <w:rPr>
          <w:sz w:val="28"/>
          <w:szCs w:val="28"/>
        </w:rPr>
      </w:pPr>
      <w:r w:rsidRPr="00A041C5">
        <w:rPr>
          <w:sz w:val="28"/>
          <w:szCs w:val="28"/>
        </w:rPr>
        <w:t>OF COUNTY COMMISSIONERS</w:t>
      </w:r>
    </w:p>
    <w:p w:rsidR="00A041C5" w:rsidRDefault="00A041C5" w:rsidP="00A041C5">
      <w:pPr>
        <w:pStyle w:val="Heading1"/>
        <w:spacing w:before="82"/>
        <w:ind w:right="576"/>
        <w:jc w:val="center"/>
        <w:rPr>
          <w:sz w:val="28"/>
          <w:szCs w:val="28"/>
        </w:rPr>
      </w:pPr>
    </w:p>
    <w:p w:rsidR="00746A29" w:rsidRPr="00A041C5" w:rsidRDefault="00746A29" w:rsidP="00A041C5">
      <w:pPr>
        <w:pStyle w:val="Heading1"/>
        <w:spacing w:before="82"/>
        <w:ind w:right="576"/>
        <w:jc w:val="center"/>
        <w:rPr>
          <w:sz w:val="28"/>
          <w:szCs w:val="28"/>
        </w:rPr>
      </w:pPr>
      <w:r>
        <w:rPr>
          <w:sz w:val="28"/>
          <w:szCs w:val="28"/>
        </w:rPr>
        <w:t xml:space="preserve"> Project # 1920-18</w:t>
      </w:r>
    </w:p>
    <w:p w:rsidR="00CE3865" w:rsidRPr="00A041C5" w:rsidRDefault="00A041C5" w:rsidP="00A041C5">
      <w:pPr>
        <w:pStyle w:val="Heading1"/>
        <w:spacing w:before="82"/>
        <w:ind w:left="0" w:firstLine="0"/>
        <w:jc w:val="center"/>
        <w:rPr>
          <w:sz w:val="28"/>
          <w:szCs w:val="28"/>
        </w:rPr>
      </w:pPr>
      <w:r>
        <w:rPr>
          <w:sz w:val="28"/>
          <w:szCs w:val="28"/>
        </w:rPr>
        <w:t xml:space="preserve">RECRUITMENT &amp; TRACKING </w:t>
      </w:r>
      <w:r w:rsidR="001F6A9F" w:rsidRPr="00A041C5">
        <w:rPr>
          <w:sz w:val="28"/>
          <w:szCs w:val="28"/>
        </w:rPr>
        <w:t>SERVICE</w:t>
      </w:r>
    </w:p>
    <w:p w:rsidR="00CE3865" w:rsidRPr="00A041C5" w:rsidRDefault="00CE3865" w:rsidP="00A041C5">
      <w:pPr>
        <w:pStyle w:val="BodyText"/>
        <w:jc w:val="center"/>
        <w:rPr>
          <w:b/>
          <w:sz w:val="28"/>
          <w:szCs w:val="28"/>
        </w:rPr>
      </w:pPr>
    </w:p>
    <w:p w:rsidR="00CE3865" w:rsidRPr="00A041C5" w:rsidRDefault="00A041C5" w:rsidP="00A041C5">
      <w:pPr>
        <w:spacing w:line="720" w:lineRule="auto"/>
        <w:ind w:left="1440" w:right="1440"/>
        <w:jc w:val="center"/>
        <w:rPr>
          <w:b/>
          <w:sz w:val="28"/>
          <w:szCs w:val="28"/>
        </w:rPr>
      </w:pPr>
      <w:r>
        <w:rPr>
          <w:b/>
          <w:sz w:val="28"/>
          <w:szCs w:val="28"/>
        </w:rPr>
        <w:t xml:space="preserve">DUE </w:t>
      </w:r>
      <w:r w:rsidRPr="00A041C5">
        <w:rPr>
          <w:b/>
          <w:sz w:val="28"/>
          <w:szCs w:val="28"/>
        </w:rPr>
        <w:t>DATE: May 26</w:t>
      </w:r>
      <w:r w:rsidRPr="00A041C5">
        <w:rPr>
          <w:b/>
          <w:sz w:val="28"/>
          <w:szCs w:val="28"/>
          <w:vertAlign w:val="superscript"/>
        </w:rPr>
        <w:t>th</w:t>
      </w:r>
      <w:proofErr w:type="gramStart"/>
      <w:r w:rsidRPr="00A041C5">
        <w:rPr>
          <w:b/>
          <w:sz w:val="28"/>
          <w:szCs w:val="28"/>
        </w:rPr>
        <w:t>,2020</w:t>
      </w:r>
      <w:proofErr w:type="gramEnd"/>
      <w:r w:rsidRPr="00A041C5">
        <w:rPr>
          <w:b/>
          <w:sz w:val="28"/>
          <w:szCs w:val="28"/>
        </w:rPr>
        <w:t xml:space="preserve"> at </w:t>
      </w:r>
      <w:r w:rsidR="001F6A9F" w:rsidRPr="00A041C5">
        <w:rPr>
          <w:b/>
          <w:sz w:val="28"/>
          <w:szCs w:val="28"/>
        </w:rPr>
        <w:t xml:space="preserve"> 2:00 P.M.</w:t>
      </w:r>
      <w:r w:rsidRPr="00A041C5">
        <w:rPr>
          <w:b/>
          <w:sz w:val="28"/>
          <w:szCs w:val="28"/>
        </w:rPr>
        <w:t>, CST</w:t>
      </w:r>
    </w:p>
    <w:p w:rsidR="00CE3865" w:rsidRDefault="00A041C5">
      <w:pPr>
        <w:pStyle w:val="BodyText"/>
        <w:spacing w:before="2"/>
        <w:rPr>
          <w:b/>
          <w:sz w:val="15"/>
        </w:rPr>
      </w:pPr>
      <w:r>
        <w:rPr>
          <w:b/>
          <w:noProof/>
          <w:sz w:val="15"/>
          <w:lang w:bidi="ar-SA"/>
        </w:rPr>
        <w:drawing>
          <wp:anchor distT="0" distB="0" distL="114300" distR="114300" simplePos="0" relativeHeight="251659264" behindDoc="1" locked="0" layoutInCell="1" allowOverlap="1" wp14:anchorId="0F0144C8" wp14:editId="3EB858F0">
            <wp:simplePos x="0" y="0"/>
            <wp:positionH relativeFrom="column">
              <wp:posOffset>2040172</wp:posOffset>
            </wp:positionH>
            <wp:positionV relativeFrom="paragraph">
              <wp:posOffset>107286</wp:posOffset>
            </wp:positionV>
            <wp:extent cx="1873388" cy="1892411"/>
            <wp:effectExtent l="0" t="0" r="0" b="0"/>
            <wp:wrapNone/>
            <wp:docPr id="2" name="Picture 2" descr="2020-JCBOCC 3-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JCBOCC 3-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202" cy="1891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865" w:rsidRDefault="00CE3865">
      <w:pPr>
        <w:pStyle w:val="BodyText"/>
        <w:rPr>
          <w:b/>
          <w:sz w:val="28"/>
        </w:rPr>
      </w:pPr>
    </w:p>
    <w:p w:rsidR="00CE3865" w:rsidRDefault="00CE3865">
      <w:pPr>
        <w:pStyle w:val="BodyText"/>
        <w:rPr>
          <w:b/>
          <w:sz w:val="28"/>
        </w:rPr>
      </w:pPr>
    </w:p>
    <w:p w:rsidR="00CE3865" w:rsidRDefault="00CE3865">
      <w:pPr>
        <w:pStyle w:val="BodyText"/>
        <w:rPr>
          <w:b/>
          <w:sz w:val="28"/>
        </w:rPr>
      </w:pPr>
    </w:p>
    <w:p w:rsidR="00CE3865" w:rsidRDefault="00A041C5">
      <w:pPr>
        <w:pStyle w:val="BodyText"/>
        <w:spacing w:before="5"/>
        <w:rPr>
          <w:b/>
          <w:sz w:val="33"/>
        </w:rPr>
      </w:pPr>
      <w:r>
        <w:rPr>
          <w:b/>
          <w:sz w:val="33"/>
        </w:rPr>
        <w:t xml:space="preserve">                    </w:t>
      </w:r>
    </w:p>
    <w:p w:rsidR="00A041C5" w:rsidRDefault="00A041C5">
      <w:pPr>
        <w:pStyle w:val="BodyText"/>
        <w:spacing w:before="1"/>
        <w:ind w:left="2988" w:right="2971" w:firstLine="417"/>
      </w:pPr>
    </w:p>
    <w:p w:rsidR="00A041C5" w:rsidRDefault="00A041C5">
      <w:pPr>
        <w:pStyle w:val="BodyText"/>
        <w:spacing w:before="1"/>
        <w:ind w:left="2988" w:right="2971" w:firstLine="417"/>
      </w:pPr>
    </w:p>
    <w:p w:rsidR="00A041C5" w:rsidRDefault="00A041C5">
      <w:pPr>
        <w:pStyle w:val="BodyText"/>
        <w:spacing w:before="1"/>
        <w:ind w:left="2988" w:right="2971" w:firstLine="417"/>
      </w:pPr>
    </w:p>
    <w:p w:rsidR="00A041C5" w:rsidRDefault="00A041C5">
      <w:pPr>
        <w:pStyle w:val="BodyText"/>
        <w:spacing w:before="1"/>
        <w:ind w:left="2988" w:right="2971" w:firstLine="417"/>
      </w:pPr>
    </w:p>
    <w:p w:rsidR="00A041C5" w:rsidRDefault="00A041C5">
      <w:pPr>
        <w:pStyle w:val="BodyText"/>
        <w:spacing w:before="1"/>
        <w:ind w:left="2988" w:right="2971" w:firstLine="417"/>
      </w:pPr>
    </w:p>
    <w:p w:rsidR="00A041C5" w:rsidRDefault="00A041C5">
      <w:pPr>
        <w:pStyle w:val="BodyText"/>
        <w:spacing w:before="1"/>
        <w:ind w:left="2988" w:right="2971" w:firstLine="417"/>
      </w:pPr>
    </w:p>
    <w:p w:rsidR="00A041C5" w:rsidRDefault="00A041C5">
      <w:pPr>
        <w:pStyle w:val="BodyText"/>
        <w:spacing w:before="1"/>
        <w:ind w:left="2988" w:right="2971" w:firstLine="417"/>
      </w:pPr>
    </w:p>
    <w:p w:rsidR="00A041C5" w:rsidRPr="00A041C5" w:rsidRDefault="00A041C5" w:rsidP="00A041C5">
      <w:pPr>
        <w:pStyle w:val="BodyText"/>
        <w:spacing w:before="1"/>
        <w:ind w:firstLine="417"/>
        <w:jc w:val="center"/>
        <w:rPr>
          <w:sz w:val="28"/>
          <w:szCs w:val="28"/>
        </w:rPr>
      </w:pPr>
      <w:r w:rsidRPr="00A041C5">
        <w:rPr>
          <w:sz w:val="28"/>
          <w:szCs w:val="28"/>
        </w:rPr>
        <w:t xml:space="preserve">Jackson County </w:t>
      </w:r>
    </w:p>
    <w:p w:rsidR="00A041C5" w:rsidRPr="00A041C5" w:rsidRDefault="00A041C5" w:rsidP="00A041C5">
      <w:pPr>
        <w:pStyle w:val="BodyText"/>
        <w:spacing w:before="1"/>
        <w:ind w:firstLine="417"/>
        <w:jc w:val="center"/>
        <w:rPr>
          <w:sz w:val="28"/>
          <w:szCs w:val="28"/>
        </w:rPr>
      </w:pPr>
      <w:r w:rsidRPr="00A041C5">
        <w:rPr>
          <w:sz w:val="28"/>
          <w:szCs w:val="28"/>
        </w:rPr>
        <w:t>Board of County Commissioners</w:t>
      </w:r>
    </w:p>
    <w:p w:rsidR="00A041C5" w:rsidRPr="00A041C5" w:rsidRDefault="0096751A" w:rsidP="00A041C5">
      <w:pPr>
        <w:pStyle w:val="BodyText"/>
        <w:spacing w:before="1"/>
        <w:ind w:firstLine="417"/>
        <w:jc w:val="center"/>
        <w:rPr>
          <w:sz w:val="28"/>
          <w:szCs w:val="28"/>
        </w:rPr>
      </w:pPr>
      <w:r>
        <w:rPr>
          <w:sz w:val="28"/>
          <w:szCs w:val="28"/>
        </w:rPr>
        <w:t>2864</w:t>
      </w:r>
      <w:r w:rsidR="00A041C5" w:rsidRPr="00A041C5">
        <w:rPr>
          <w:sz w:val="28"/>
          <w:szCs w:val="28"/>
        </w:rPr>
        <w:t xml:space="preserve"> Madison Street</w:t>
      </w:r>
    </w:p>
    <w:p w:rsidR="00CE3865" w:rsidRPr="00A041C5" w:rsidRDefault="00A041C5" w:rsidP="00A041C5">
      <w:pPr>
        <w:pStyle w:val="BodyText"/>
        <w:spacing w:before="1"/>
        <w:ind w:firstLine="417"/>
        <w:jc w:val="center"/>
        <w:rPr>
          <w:sz w:val="28"/>
          <w:szCs w:val="28"/>
        </w:rPr>
      </w:pPr>
      <w:r w:rsidRPr="00A041C5">
        <w:rPr>
          <w:sz w:val="28"/>
          <w:szCs w:val="28"/>
        </w:rPr>
        <w:t>Marianna, FL  32448</w:t>
      </w:r>
    </w:p>
    <w:p w:rsidR="00CE3865" w:rsidRPr="00A041C5" w:rsidRDefault="00A041C5" w:rsidP="00A041C5">
      <w:pPr>
        <w:pStyle w:val="BodyText"/>
        <w:spacing w:line="289" w:lineRule="exact"/>
        <w:jc w:val="center"/>
        <w:rPr>
          <w:sz w:val="28"/>
          <w:szCs w:val="28"/>
        </w:rPr>
        <w:sectPr w:rsidR="00CE3865" w:rsidRPr="00A041C5">
          <w:type w:val="continuous"/>
          <w:pgSz w:w="12240" w:h="15840"/>
          <w:pgMar w:top="1360" w:right="1320" w:bottom="280" w:left="1320" w:header="720" w:footer="720" w:gutter="0"/>
          <w:cols w:space="720"/>
        </w:sectPr>
      </w:pPr>
      <w:r w:rsidRPr="00A041C5">
        <w:rPr>
          <w:sz w:val="28"/>
          <w:szCs w:val="28"/>
        </w:rPr>
        <w:t xml:space="preserve">     (850) 482-9633</w:t>
      </w:r>
    </w:p>
    <w:p w:rsidR="004D615A" w:rsidRPr="00A041C5" w:rsidRDefault="004D615A" w:rsidP="004D615A">
      <w:pPr>
        <w:pStyle w:val="BodyText"/>
        <w:spacing w:before="1"/>
        <w:ind w:firstLine="417"/>
        <w:jc w:val="center"/>
        <w:rPr>
          <w:sz w:val="28"/>
          <w:szCs w:val="28"/>
        </w:rPr>
      </w:pPr>
      <w:r w:rsidRPr="00A041C5">
        <w:rPr>
          <w:sz w:val="28"/>
          <w:szCs w:val="28"/>
        </w:rPr>
        <w:lastRenderedPageBreak/>
        <w:t xml:space="preserve">Jackson County </w:t>
      </w:r>
    </w:p>
    <w:p w:rsidR="004D615A" w:rsidRPr="00A041C5" w:rsidRDefault="004D615A" w:rsidP="004D615A">
      <w:pPr>
        <w:pStyle w:val="BodyText"/>
        <w:spacing w:before="1"/>
        <w:ind w:firstLine="417"/>
        <w:jc w:val="center"/>
        <w:rPr>
          <w:sz w:val="28"/>
          <w:szCs w:val="28"/>
        </w:rPr>
      </w:pPr>
      <w:r w:rsidRPr="00A041C5">
        <w:rPr>
          <w:sz w:val="28"/>
          <w:szCs w:val="28"/>
        </w:rPr>
        <w:t>Board of County Commissioners</w:t>
      </w:r>
    </w:p>
    <w:p w:rsidR="00CE3865" w:rsidRDefault="004D615A">
      <w:pPr>
        <w:pStyle w:val="Heading1"/>
        <w:spacing w:before="72"/>
        <w:ind w:left="2880" w:right="2881" w:firstLine="5"/>
        <w:jc w:val="center"/>
      </w:pPr>
      <w:r>
        <w:t>Request for Proposals</w:t>
      </w:r>
    </w:p>
    <w:p w:rsidR="00CE3865" w:rsidRDefault="00CE3865">
      <w:pPr>
        <w:pStyle w:val="BodyText"/>
        <w:rPr>
          <w:b/>
        </w:rPr>
      </w:pPr>
    </w:p>
    <w:p w:rsidR="00CE3865" w:rsidRDefault="001F6A9F">
      <w:pPr>
        <w:ind w:left="2508" w:right="2509"/>
        <w:jc w:val="center"/>
        <w:rPr>
          <w:b/>
          <w:sz w:val="24"/>
        </w:rPr>
      </w:pPr>
      <w:r>
        <w:rPr>
          <w:b/>
          <w:sz w:val="24"/>
          <w:u w:val="thick"/>
        </w:rPr>
        <w:t>RECRUITMENT &amp; TRACKING SERVICE</w:t>
      </w:r>
    </w:p>
    <w:p w:rsidR="00CE3865" w:rsidRDefault="00CE3865">
      <w:pPr>
        <w:pStyle w:val="BodyText"/>
        <w:spacing w:before="10"/>
        <w:rPr>
          <w:b/>
          <w:sz w:val="15"/>
        </w:rPr>
      </w:pPr>
    </w:p>
    <w:p w:rsidR="00CE3865" w:rsidRDefault="004D615A">
      <w:pPr>
        <w:pStyle w:val="BodyText"/>
        <w:spacing w:before="100"/>
        <w:ind w:left="120" w:right="117"/>
        <w:jc w:val="both"/>
      </w:pPr>
      <w:r>
        <w:t>The Jackson County Board of County Commissioners (the “County</w:t>
      </w:r>
      <w:r w:rsidR="001F6A9F">
        <w:t>”) hereby gives notice that it has issued a Request for Proposals from experienced and qualified persons or firms to provide an online recruiting and tracking service.</w:t>
      </w:r>
    </w:p>
    <w:p w:rsidR="00CE3865" w:rsidRDefault="00CE3865">
      <w:pPr>
        <w:pStyle w:val="BodyText"/>
        <w:spacing w:before="10"/>
        <w:rPr>
          <w:sz w:val="23"/>
        </w:rPr>
      </w:pPr>
    </w:p>
    <w:p w:rsidR="00CE3865" w:rsidRDefault="001F6A9F">
      <w:pPr>
        <w:pStyle w:val="BodyText"/>
        <w:ind w:left="120" w:right="116"/>
        <w:jc w:val="both"/>
      </w:pPr>
      <w:r>
        <w:t>Sealed proposals will be received by</w:t>
      </w:r>
      <w:r w:rsidR="004D615A">
        <w:t xml:space="preserve"> the Purchasing Department</w:t>
      </w:r>
      <w:r>
        <w:t xml:space="preserve"> located</w:t>
      </w:r>
      <w:r w:rsidR="004D615A">
        <w:t xml:space="preserve"> in the County Administration Office at 2864 Madison Street, Marianna, FL  32448</w:t>
      </w:r>
      <w:r>
        <w:t xml:space="preserve"> until </w:t>
      </w:r>
      <w:r>
        <w:rPr>
          <w:b/>
        </w:rPr>
        <w:t xml:space="preserve">2:00 P.M. </w:t>
      </w:r>
      <w:r>
        <w:t xml:space="preserve">central time on </w:t>
      </w:r>
      <w:r w:rsidR="00A15F9D">
        <w:rPr>
          <w:b/>
        </w:rPr>
        <w:t>Tuesday</w:t>
      </w:r>
      <w:r w:rsidR="004D615A">
        <w:rPr>
          <w:b/>
        </w:rPr>
        <w:t>, May</w:t>
      </w:r>
      <w:r>
        <w:rPr>
          <w:b/>
        </w:rPr>
        <w:t xml:space="preserve"> 26, 2020</w:t>
      </w:r>
      <w:r>
        <w:t xml:space="preserve">. Submittals will be publicly opened and receipt acknowledged immediately thereafter. The qualifications and other information should be submitted in strict compliance with the directives provided in the RFP Instructions. The </w:t>
      </w:r>
      <w:r w:rsidR="004D615A">
        <w:t>County</w:t>
      </w:r>
      <w:r>
        <w:t xml:space="preserve"> is under no </w:t>
      </w:r>
      <w:proofErr w:type="gramStart"/>
      <w:r>
        <w:t>obligation,</w:t>
      </w:r>
      <w:proofErr w:type="gramEnd"/>
      <w:r>
        <w:t xml:space="preserve"> either express or implied, to reimburse responding firms for any expenses associated with preparation and submittal of the Proposals in response to this request. It is the proposer’s responsibility to ensure that proposals are received in the </w:t>
      </w:r>
      <w:r w:rsidR="004D615A">
        <w:t>County Procurement Office</w:t>
      </w:r>
      <w:r>
        <w:t xml:space="preserve"> prior to the date and time specified above. Receipt of a proposal in any other </w:t>
      </w:r>
      <w:r w:rsidR="004D615A">
        <w:t>County</w:t>
      </w:r>
      <w:r>
        <w:t xml:space="preserve"> office does not satisfy this</w:t>
      </w:r>
      <w:r>
        <w:rPr>
          <w:spacing w:val="-13"/>
        </w:rPr>
        <w:t xml:space="preserve"> </w:t>
      </w:r>
      <w:r>
        <w:t>requirement.</w:t>
      </w:r>
    </w:p>
    <w:p w:rsidR="00CE3865" w:rsidRDefault="00CE3865">
      <w:pPr>
        <w:pStyle w:val="BodyText"/>
        <w:spacing w:before="1"/>
      </w:pPr>
    </w:p>
    <w:p w:rsidR="00CE3865" w:rsidRDefault="001F6A9F">
      <w:pPr>
        <w:pStyle w:val="BodyText"/>
        <w:ind w:left="120" w:right="116"/>
        <w:jc w:val="both"/>
      </w:pPr>
      <w:r>
        <w:t>Proposals shall be submitted in a sealed envelope or box, plainly marked with respondent’s name, address, date, time of RFP deadline and stating “Proposal for Recrui</w:t>
      </w:r>
      <w:r w:rsidR="004D615A">
        <w:t>tment and Tracking Service.” Six (6</w:t>
      </w:r>
      <w:r>
        <w:t>) hard copies shall be submitted.</w:t>
      </w:r>
    </w:p>
    <w:p w:rsidR="00CE3865" w:rsidRDefault="00CE3865">
      <w:pPr>
        <w:pStyle w:val="BodyText"/>
      </w:pPr>
    </w:p>
    <w:p w:rsidR="00CE3865" w:rsidRDefault="001F6A9F">
      <w:pPr>
        <w:pStyle w:val="BodyText"/>
        <w:ind w:left="120" w:right="114"/>
        <w:jc w:val="both"/>
      </w:pPr>
      <w:r>
        <w:t>Inquiries regarding this RFP sh</w:t>
      </w:r>
      <w:r w:rsidR="004D615A">
        <w:t>ould be directed to Judy Austin</w:t>
      </w:r>
      <w:r>
        <w:t xml:space="preserve">, HR/Risk Management Director at </w:t>
      </w:r>
      <w:hyperlink r:id="rId10" w:history="1">
        <w:r w:rsidR="00BD7EC5" w:rsidRPr="003E58FE">
          <w:rPr>
            <w:rStyle w:val="Hyperlink"/>
          </w:rPr>
          <w:t>jaustin@jacksoncountyfl.com</w:t>
        </w:r>
      </w:hyperlink>
      <w:r w:rsidR="00BD7EC5">
        <w:t xml:space="preserve"> or</w:t>
      </w:r>
      <w:r w:rsidR="004D615A">
        <w:t xml:space="preserve"> (850) 482-9633</w:t>
      </w:r>
      <w:r>
        <w:t>.</w:t>
      </w:r>
    </w:p>
    <w:p w:rsidR="00CE3865" w:rsidRDefault="00CE3865">
      <w:pPr>
        <w:pStyle w:val="BodyText"/>
        <w:spacing w:before="1"/>
      </w:pPr>
    </w:p>
    <w:p w:rsidR="00CE3865" w:rsidRDefault="001F6A9F">
      <w:pPr>
        <w:pStyle w:val="BodyText"/>
        <w:ind w:left="120" w:right="115"/>
        <w:jc w:val="both"/>
      </w:pPr>
      <w:r>
        <w:t xml:space="preserve">Proposals may be either mailed or hand delivered to the </w:t>
      </w:r>
      <w:r w:rsidR="004D615A">
        <w:t xml:space="preserve">2864 Madison Street, </w:t>
      </w:r>
      <w:bookmarkStart w:id="0" w:name="_GoBack"/>
      <w:bookmarkEnd w:id="0"/>
      <w:r w:rsidR="004D615A">
        <w:t>Marianna, FL  32448</w:t>
      </w:r>
      <w:r>
        <w:t>. Any proposals received after the above stated time will not be accepted.</w:t>
      </w:r>
    </w:p>
    <w:p w:rsidR="00CE3865" w:rsidRDefault="00CE3865">
      <w:pPr>
        <w:pStyle w:val="BodyText"/>
      </w:pPr>
    </w:p>
    <w:p w:rsidR="00CE3865" w:rsidRDefault="001F6A9F">
      <w:pPr>
        <w:pStyle w:val="BodyText"/>
        <w:ind w:left="120" w:right="116"/>
        <w:jc w:val="both"/>
      </w:pPr>
      <w:r>
        <w:t xml:space="preserve">The </w:t>
      </w:r>
      <w:r w:rsidR="004D615A">
        <w:t>County</w:t>
      </w:r>
      <w:r>
        <w:t xml:space="preserve"> reserves the right to accept or reject any and all Proposals in whole or in part, to waive informalities in the RFP documents, to obtain new Proposals, or to postpone the opening of Proposals, or if unable to negotiate a satisfactory contract to terminate all negotiations under the RFP and proceed by whatever appropriate means it may elect. Each Proposal shall be valid to the </w:t>
      </w:r>
      <w:r w:rsidR="004D615A">
        <w:t>County</w:t>
      </w:r>
      <w:r>
        <w:t xml:space="preserve"> for a period of sixty (60) days after opening.</w:t>
      </w:r>
    </w:p>
    <w:p w:rsidR="00CE3865" w:rsidRDefault="00CE3865">
      <w:pPr>
        <w:pStyle w:val="BodyText"/>
      </w:pPr>
    </w:p>
    <w:p w:rsidR="00CE3865" w:rsidRDefault="001F6A9F" w:rsidP="0096751A">
      <w:pPr>
        <w:pStyle w:val="BodyText"/>
        <w:spacing w:line="480" w:lineRule="auto"/>
        <w:ind w:left="120" w:right="537"/>
      </w:pPr>
      <w:r>
        <w:t xml:space="preserve">The </w:t>
      </w:r>
      <w:r w:rsidR="0096751A">
        <w:t>Jackson County Board of County Commissioners</w:t>
      </w:r>
      <w:r>
        <w:t xml:space="preserve"> is an Equal Opportunity/Affirmative Action Employer.</w:t>
      </w:r>
      <w:bookmarkStart w:id="1" w:name="Post:_March_12,_2020"/>
      <w:bookmarkEnd w:id="1"/>
      <w:r w:rsidR="00A15F9D">
        <w:t xml:space="preserve"> Post: May 13</w:t>
      </w:r>
      <w:r>
        <w:t>, 2020</w:t>
      </w:r>
    </w:p>
    <w:p w:rsidR="00CE3865" w:rsidRDefault="00CE3865">
      <w:pPr>
        <w:spacing w:line="480" w:lineRule="auto"/>
        <w:sectPr w:rsidR="00CE3865">
          <w:footerReference w:type="default" r:id="rId11"/>
          <w:pgSz w:w="12240" w:h="15840"/>
          <w:pgMar w:top="1080" w:right="1320" w:bottom="600" w:left="1320" w:header="0" w:footer="411" w:gutter="0"/>
          <w:pgNumType w:start="2"/>
          <w:cols w:space="720"/>
        </w:sectPr>
      </w:pPr>
    </w:p>
    <w:p w:rsidR="00CE3865" w:rsidRDefault="001F6A9F">
      <w:pPr>
        <w:pStyle w:val="Heading1"/>
        <w:spacing w:before="84"/>
        <w:ind w:left="3150" w:right="3152" w:firstLine="0"/>
        <w:jc w:val="center"/>
      </w:pPr>
      <w:bookmarkStart w:id="2" w:name="Table_of_Contents"/>
      <w:bookmarkEnd w:id="2"/>
      <w:r>
        <w:lastRenderedPageBreak/>
        <w:t>Table of Contents</w:t>
      </w:r>
    </w:p>
    <w:p w:rsidR="00CE3865" w:rsidRDefault="00CE3865">
      <w:pPr>
        <w:pStyle w:val="BodyText"/>
        <w:rPr>
          <w:b/>
          <w:sz w:val="28"/>
        </w:rPr>
      </w:pPr>
    </w:p>
    <w:p w:rsidR="00CE3865" w:rsidRDefault="00CE3865">
      <w:pPr>
        <w:pStyle w:val="BodyText"/>
        <w:rPr>
          <w:b/>
          <w:sz w:val="28"/>
        </w:rPr>
      </w:pPr>
    </w:p>
    <w:p w:rsidR="00CE3865" w:rsidRDefault="00CE3865">
      <w:pPr>
        <w:pStyle w:val="BodyText"/>
        <w:spacing w:before="10"/>
        <w:rPr>
          <w:b/>
          <w:sz w:val="39"/>
        </w:rPr>
      </w:pPr>
    </w:p>
    <w:p w:rsidR="00CE3865" w:rsidRDefault="001F6A9F">
      <w:pPr>
        <w:tabs>
          <w:tab w:val="left" w:pos="2999"/>
        </w:tabs>
        <w:ind w:left="120"/>
        <w:rPr>
          <w:b/>
          <w:sz w:val="24"/>
        </w:rPr>
      </w:pPr>
      <w:bookmarkStart w:id="3" w:name="Part_I____General_Information"/>
      <w:bookmarkEnd w:id="3"/>
      <w:r>
        <w:rPr>
          <w:b/>
          <w:sz w:val="24"/>
        </w:rPr>
        <w:t>Part</w:t>
      </w:r>
      <w:r>
        <w:rPr>
          <w:b/>
          <w:spacing w:val="-1"/>
          <w:sz w:val="24"/>
        </w:rPr>
        <w:t xml:space="preserve"> </w:t>
      </w:r>
      <w:r>
        <w:rPr>
          <w:b/>
          <w:sz w:val="24"/>
        </w:rPr>
        <w:t>I</w:t>
      </w:r>
      <w:r>
        <w:rPr>
          <w:b/>
          <w:sz w:val="24"/>
        </w:rPr>
        <w:tab/>
        <w:t>General</w:t>
      </w:r>
      <w:r>
        <w:rPr>
          <w:b/>
          <w:spacing w:val="-2"/>
          <w:sz w:val="24"/>
        </w:rPr>
        <w:t xml:space="preserve"> </w:t>
      </w:r>
      <w:r>
        <w:rPr>
          <w:b/>
          <w:sz w:val="24"/>
        </w:rPr>
        <w:t>Information</w:t>
      </w:r>
    </w:p>
    <w:p w:rsidR="00CE3865" w:rsidRDefault="00CE3865">
      <w:pPr>
        <w:pStyle w:val="BodyText"/>
        <w:spacing w:before="2"/>
        <w:rPr>
          <w:b/>
        </w:rPr>
      </w:pPr>
    </w:p>
    <w:p w:rsidR="00CE3865" w:rsidRDefault="001F6A9F">
      <w:pPr>
        <w:pStyle w:val="ListParagraph"/>
        <w:numPr>
          <w:ilvl w:val="1"/>
          <w:numId w:val="13"/>
        </w:numPr>
        <w:tabs>
          <w:tab w:val="left" w:pos="3719"/>
          <w:tab w:val="left" w:pos="3720"/>
        </w:tabs>
        <w:spacing w:line="289" w:lineRule="exact"/>
        <w:rPr>
          <w:sz w:val="24"/>
        </w:rPr>
      </w:pPr>
      <w:r>
        <w:rPr>
          <w:sz w:val="24"/>
        </w:rPr>
        <w:t>Definitions</w:t>
      </w:r>
    </w:p>
    <w:p w:rsidR="00CE3865" w:rsidRDefault="001F6A9F">
      <w:pPr>
        <w:pStyle w:val="ListParagraph"/>
        <w:numPr>
          <w:ilvl w:val="1"/>
          <w:numId w:val="13"/>
        </w:numPr>
        <w:tabs>
          <w:tab w:val="left" w:pos="3719"/>
          <w:tab w:val="left" w:pos="3720"/>
        </w:tabs>
        <w:spacing w:line="289" w:lineRule="exact"/>
        <w:rPr>
          <w:sz w:val="24"/>
        </w:rPr>
      </w:pPr>
      <w:r>
        <w:rPr>
          <w:sz w:val="24"/>
        </w:rPr>
        <w:t>Invitation to Propose;</w:t>
      </w:r>
      <w:r>
        <w:rPr>
          <w:spacing w:val="-4"/>
          <w:sz w:val="24"/>
        </w:rPr>
        <w:t xml:space="preserve"> </w:t>
      </w:r>
      <w:r>
        <w:rPr>
          <w:sz w:val="24"/>
        </w:rPr>
        <w:t>Purpose</w:t>
      </w:r>
    </w:p>
    <w:p w:rsidR="00CE3865" w:rsidRDefault="001F6A9F">
      <w:pPr>
        <w:pStyle w:val="ListParagraph"/>
        <w:numPr>
          <w:ilvl w:val="1"/>
          <w:numId w:val="13"/>
        </w:numPr>
        <w:tabs>
          <w:tab w:val="left" w:pos="3719"/>
          <w:tab w:val="left" w:pos="3720"/>
        </w:tabs>
        <w:spacing w:before="1"/>
        <w:rPr>
          <w:sz w:val="24"/>
        </w:rPr>
      </w:pPr>
      <w:r>
        <w:rPr>
          <w:sz w:val="24"/>
        </w:rPr>
        <w:t>Issuing</w:t>
      </w:r>
      <w:r>
        <w:rPr>
          <w:spacing w:val="-3"/>
          <w:sz w:val="24"/>
        </w:rPr>
        <w:t xml:space="preserve"> </w:t>
      </w:r>
      <w:r>
        <w:rPr>
          <w:sz w:val="24"/>
        </w:rPr>
        <w:t>Office</w:t>
      </w:r>
    </w:p>
    <w:p w:rsidR="00CE3865" w:rsidRDefault="001F6A9F">
      <w:pPr>
        <w:pStyle w:val="ListParagraph"/>
        <w:numPr>
          <w:ilvl w:val="1"/>
          <w:numId w:val="13"/>
        </w:numPr>
        <w:tabs>
          <w:tab w:val="left" w:pos="3719"/>
          <w:tab w:val="left" w:pos="3720"/>
        </w:tabs>
        <w:spacing w:line="289" w:lineRule="exact"/>
        <w:rPr>
          <w:sz w:val="24"/>
        </w:rPr>
      </w:pPr>
      <w:r>
        <w:rPr>
          <w:sz w:val="24"/>
        </w:rPr>
        <w:t>Awards</w:t>
      </w:r>
    </w:p>
    <w:p w:rsidR="00CE3865" w:rsidRDefault="001F6A9F">
      <w:pPr>
        <w:pStyle w:val="ListParagraph"/>
        <w:numPr>
          <w:ilvl w:val="1"/>
          <w:numId w:val="13"/>
        </w:numPr>
        <w:tabs>
          <w:tab w:val="left" w:pos="3719"/>
          <w:tab w:val="left" w:pos="3720"/>
        </w:tabs>
        <w:spacing w:line="289" w:lineRule="exact"/>
        <w:rPr>
          <w:sz w:val="24"/>
        </w:rPr>
      </w:pPr>
      <w:r>
        <w:rPr>
          <w:sz w:val="24"/>
        </w:rPr>
        <w:t>Development</w:t>
      </w:r>
      <w:r>
        <w:rPr>
          <w:spacing w:val="-3"/>
          <w:sz w:val="24"/>
        </w:rPr>
        <w:t xml:space="preserve"> </w:t>
      </w:r>
      <w:r>
        <w:rPr>
          <w:sz w:val="24"/>
        </w:rPr>
        <w:t>costs</w:t>
      </w:r>
    </w:p>
    <w:p w:rsidR="00CE3865" w:rsidRDefault="001F6A9F">
      <w:pPr>
        <w:pStyle w:val="ListParagraph"/>
        <w:numPr>
          <w:ilvl w:val="1"/>
          <w:numId w:val="13"/>
        </w:numPr>
        <w:tabs>
          <w:tab w:val="left" w:pos="3719"/>
          <w:tab w:val="left" w:pos="3720"/>
        </w:tabs>
        <w:spacing w:before="1"/>
        <w:rPr>
          <w:sz w:val="24"/>
        </w:rPr>
      </w:pPr>
      <w:r>
        <w:rPr>
          <w:sz w:val="24"/>
        </w:rPr>
        <w:t>Inquiries</w:t>
      </w:r>
    </w:p>
    <w:p w:rsidR="00CE3865" w:rsidRDefault="001F6A9F">
      <w:pPr>
        <w:pStyle w:val="ListParagraph"/>
        <w:numPr>
          <w:ilvl w:val="1"/>
          <w:numId w:val="13"/>
        </w:numPr>
        <w:tabs>
          <w:tab w:val="left" w:pos="3719"/>
          <w:tab w:val="left" w:pos="3720"/>
        </w:tabs>
        <w:spacing w:before="1"/>
        <w:rPr>
          <w:sz w:val="24"/>
        </w:rPr>
      </w:pPr>
      <w:r>
        <w:rPr>
          <w:sz w:val="24"/>
        </w:rPr>
        <w:t>Timetables</w:t>
      </w:r>
    </w:p>
    <w:p w:rsidR="00CE3865" w:rsidRDefault="001F6A9F">
      <w:pPr>
        <w:pStyle w:val="ListParagraph"/>
        <w:numPr>
          <w:ilvl w:val="1"/>
          <w:numId w:val="13"/>
        </w:numPr>
        <w:tabs>
          <w:tab w:val="left" w:pos="3719"/>
          <w:tab w:val="left" w:pos="3720"/>
        </w:tabs>
        <w:spacing w:line="289" w:lineRule="exact"/>
        <w:rPr>
          <w:sz w:val="24"/>
        </w:rPr>
      </w:pPr>
      <w:r>
        <w:rPr>
          <w:sz w:val="24"/>
        </w:rPr>
        <w:t>Delays</w:t>
      </w:r>
    </w:p>
    <w:p w:rsidR="00CE3865" w:rsidRDefault="001F6A9F">
      <w:pPr>
        <w:pStyle w:val="ListParagraph"/>
        <w:numPr>
          <w:ilvl w:val="1"/>
          <w:numId w:val="13"/>
        </w:numPr>
        <w:tabs>
          <w:tab w:val="left" w:pos="3719"/>
          <w:tab w:val="left" w:pos="3720"/>
        </w:tabs>
        <w:spacing w:line="289" w:lineRule="exact"/>
        <w:rPr>
          <w:sz w:val="24"/>
        </w:rPr>
      </w:pPr>
      <w:r>
        <w:rPr>
          <w:sz w:val="24"/>
        </w:rPr>
        <w:t>Proposal Submission and</w:t>
      </w:r>
      <w:r>
        <w:rPr>
          <w:spacing w:val="-5"/>
          <w:sz w:val="24"/>
        </w:rPr>
        <w:t xml:space="preserve"> </w:t>
      </w:r>
      <w:r>
        <w:rPr>
          <w:sz w:val="24"/>
        </w:rPr>
        <w:t>Withdrawal</w:t>
      </w:r>
    </w:p>
    <w:p w:rsidR="00CE3865" w:rsidRDefault="001F6A9F">
      <w:pPr>
        <w:pStyle w:val="ListParagraph"/>
        <w:numPr>
          <w:ilvl w:val="1"/>
          <w:numId w:val="13"/>
        </w:numPr>
        <w:tabs>
          <w:tab w:val="left" w:pos="3719"/>
          <w:tab w:val="left" w:pos="3720"/>
        </w:tabs>
        <w:spacing w:before="1"/>
        <w:rPr>
          <w:sz w:val="24"/>
        </w:rPr>
      </w:pPr>
      <w:r>
        <w:rPr>
          <w:sz w:val="24"/>
        </w:rPr>
        <w:t>Rejection of Irregular</w:t>
      </w:r>
      <w:r>
        <w:rPr>
          <w:spacing w:val="-4"/>
          <w:sz w:val="24"/>
        </w:rPr>
        <w:t xml:space="preserve"> </w:t>
      </w:r>
      <w:r>
        <w:rPr>
          <w:sz w:val="24"/>
        </w:rPr>
        <w:t>Proposals</w:t>
      </w:r>
    </w:p>
    <w:p w:rsidR="00CE3865" w:rsidRDefault="001F6A9F">
      <w:pPr>
        <w:pStyle w:val="ListParagraph"/>
        <w:numPr>
          <w:ilvl w:val="1"/>
          <w:numId w:val="13"/>
        </w:numPr>
        <w:tabs>
          <w:tab w:val="left" w:pos="3719"/>
          <w:tab w:val="left" w:pos="3720"/>
        </w:tabs>
        <w:spacing w:before="1" w:line="289" w:lineRule="exact"/>
        <w:rPr>
          <w:sz w:val="24"/>
        </w:rPr>
      </w:pPr>
      <w:r>
        <w:rPr>
          <w:sz w:val="24"/>
        </w:rPr>
        <w:t>Addenda</w:t>
      </w:r>
    </w:p>
    <w:p w:rsidR="00CE3865" w:rsidRDefault="001F6A9F">
      <w:pPr>
        <w:pStyle w:val="ListParagraph"/>
        <w:numPr>
          <w:ilvl w:val="1"/>
          <w:numId w:val="13"/>
        </w:numPr>
        <w:tabs>
          <w:tab w:val="left" w:pos="3719"/>
          <w:tab w:val="left" w:pos="3720"/>
        </w:tabs>
        <w:spacing w:line="289" w:lineRule="exact"/>
        <w:rPr>
          <w:sz w:val="24"/>
        </w:rPr>
      </w:pPr>
      <w:r>
        <w:rPr>
          <w:sz w:val="24"/>
        </w:rPr>
        <w:t>Equal</w:t>
      </w:r>
      <w:r>
        <w:rPr>
          <w:spacing w:val="-2"/>
          <w:sz w:val="24"/>
        </w:rPr>
        <w:t xml:space="preserve"> </w:t>
      </w:r>
      <w:r>
        <w:rPr>
          <w:sz w:val="24"/>
        </w:rPr>
        <w:t>Opportunity</w:t>
      </w:r>
    </w:p>
    <w:p w:rsidR="00CE3865" w:rsidRDefault="001F6A9F">
      <w:pPr>
        <w:pStyle w:val="ListParagraph"/>
        <w:numPr>
          <w:ilvl w:val="1"/>
          <w:numId w:val="13"/>
        </w:numPr>
        <w:tabs>
          <w:tab w:val="left" w:pos="3719"/>
          <w:tab w:val="left" w:pos="3720"/>
        </w:tabs>
        <w:spacing w:before="1"/>
        <w:rPr>
          <w:sz w:val="24"/>
        </w:rPr>
      </w:pPr>
      <w:r>
        <w:rPr>
          <w:sz w:val="24"/>
        </w:rPr>
        <w:t>Oral</w:t>
      </w:r>
      <w:r>
        <w:rPr>
          <w:spacing w:val="-2"/>
          <w:sz w:val="24"/>
        </w:rPr>
        <w:t xml:space="preserve"> </w:t>
      </w:r>
      <w:r>
        <w:rPr>
          <w:sz w:val="24"/>
        </w:rPr>
        <w:t>Presentation</w:t>
      </w:r>
    </w:p>
    <w:p w:rsidR="00CE3865" w:rsidRDefault="001F6A9F">
      <w:pPr>
        <w:pStyle w:val="ListParagraph"/>
        <w:numPr>
          <w:ilvl w:val="1"/>
          <w:numId w:val="13"/>
        </w:numPr>
        <w:tabs>
          <w:tab w:val="left" w:pos="3719"/>
          <w:tab w:val="left" w:pos="3720"/>
        </w:tabs>
        <w:rPr>
          <w:sz w:val="24"/>
        </w:rPr>
      </w:pPr>
      <w:r>
        <w:rPr>
          <w:sz w:val="24"/>
        </w:rPr>
        <w:t>Insurance</w:t>
      </w:r>
    </w:p>
    <w:p w:rsidR="00CE3865" w:rsidRDefault="00CE3865">
      <w:pPr>
        <w:pStyle w:val="BodyText"/>
        <w:spacing w:before="11"/>
        <w:rPr>
          <w:sz w:val="23"/>
        </w:rPr>
      </w:pPr>
    </w:p>
    <w:p w:rsidR="00CE3865" w:rsidRDefault="001F6A9F">
      <w:pPr>
        <w:pStyle w:val="Heading1"/>
        <w:tabs>
          <w:tab w:val="left" w:pos="3719"/>
        </w:tabs>
        <w:ind w:left="119" w:firstLine="0"/>
      </w:pPr>
      <w:bookmarkStart w:id="4" w:name="Part_II____Statement_of_Work"/>
      <w:bookmarkEnd w:id="4"/>
      <w:r>
        <w:t>Part</w:t>
      </w:r>
      <w:r>
        <w:rPr>
          <w:spacing w:val="-1"/>
        </w:rPr>
        <w:t xml:space="preserve"> </w:t>
      </w:r>
      <w:r>
        <w:t>II</w:t>
      </w:r>
      <w:r>
        <w:tab/>
        <w:t>Statement of</w:t>
      </w:r>
      <w:r>
        <w:rPr>
          <w:spacing w:val="-2"/>
        </w:rPr>
        <w:t xml:space="preserve"> </w:t>
      </w:r>
      <w:r>
        <w:t>Work</w:t>
      </w:r>
    </w:p>
    <w:p w:rsidR="00CE3865" w:rsidRDefault="00CE3865">
      <w:pPr>
        <w:pStyle w:val="BodyText"/>
        <w:spacing w:before="2"/>
        <w:rPr>
          <w:b/>
        </w:rPr>
      </w:pPr>
    </w:p>
    <w:p w:rsidR="00CE3865" w:rsidRDefault="001F6A9F">
      <w:pPr>
        <w:pStyle w:val="ListParagraph"/>
        <w:numPr>
          <w:ilvl w:val="1"/>
          <w:numId w:val="12"/>
        </w:numPr>
        <w:tabs>
          <w:tab w:val="left" w:pos="3719"/>
          <w:tab w:val="left" w:pos="3720"/>
        </w:tabs>
        <w:spacing w:line="289" w:lineRule="exact"/>
        <w:rPr>
          <w:sz w:val="24"/>
        </w:rPr>
      </w:pPr>
      <w:r>
        <w:rPr>
          <w:sz w:val="24"/>
        </w:rPr>
        <w:t>Background</w:t>
      </w:r>
      <w:r>
        <w:rPr>
          <w:spacing w:val="-3"/>
          <w:sz w:val="24"/>
        </w:rPr>
        <w:t xml:space="preserve"> </w:t>
      </w:r>
      <w:r>
        <w:rPr>
          <w:sz w:val="24"/>
        </w:rPr>
        <w:t>Information</w:t>
      </w:r>
    </w:p>
    <w:p w:rsidR="00CE3865" w:rsidRDefault="001F6A9F">
      <w:pPr>
        <w:pStyle w:val="ListParagraph"/>
        <w:numPr>
          <w:ilvl w:val="1"/>
          <w:numId w:val="12"/>
        </w:numPr>
        <w:tabs>
          <w:tab w:val="left" w:pos="3719"/>
          <w:tab w:val="left" w:pos="3720"/>
        </w:tabs>
        <w:spacing w:line="289" w:lineRule="exact"/>
        <w:rPr>
          <w:sz w:val="24"/>
        </w:rPr>
      </w:pPr>
      <w:r>
        <w:rPr>
          <w:sz w:val="24"/>
        </w:rPr>
        <w:t>Scope of</w:t>
      </w:r>
      <w:r>
        <w:rPr>
          <w:spacing w:val="-2"/>
          <w:sz w:val="24"/>
        </w:rPr>
        <w:t xml:space="preserve"> </w:t>
      </w:r>
      <w:r>
        <w:rPr>
          <w:sz w:val="24"/>
        </w:rPr>
        <w:t>Work</w:t>
      </w:r>
    </w:p>
    <w:p w:rsidR="00CE3865" w:rsidRDefault="00CE3865">
      <w:pPr>
        <w:pStyle w:val="BodyText"/>
        <w:spacing w:before="1"/>
      </w:pPr>
    </w:p>
    <w:p w:rsidR="00CE3865" w:rsidRDefault="001F6A9F">
      <w:pPr>
        <w:pStyle w:val="Heading1"/>
        <w:tabs>
          <w:tab w:val="left" w:pos="2999"/>
        </w:tabs>
        <w:ind w:left="119" w:firstLine="0"/>
      </w:pPr>
      <w:bookmarkStart w:id="5" w:name="Part_III___Instructions_for_Preparing_Pr"/>
      <w:bookmarkEnd w:id="5"/>
      <w:r>
        <w:t>Part</w:t>
      </w:r>
      <w:r>
        <w:rPr>
          <w:spacing w:val="-2"/>
        </w:rPr>
        <w:t xml:space="preserve"> </w:t>
      </w:r>
      <w:r>
        <w:t>III</w:t>
      </w:r>
      <w:r>
        <w:tab/>
        <w:t>Instructions for Preparing</w:t>
      </w:r>
      <w:r>
        <w:rPr>
          <w:spacing w:val="-3"/>
        </w:rPr>
        <w:t xml:space="preserve"> </w:t>
      </w:r>
      <w:r>
        <w:t>Proposals</w:t>
      </w:r>
    </w:p>
    <w:p w:rsidR="00CE3865" w:rsidRDefault="00CE3865">
      <w:pPr>
        <w:pStyle w:val="BodyText"/>
        <w:spacing w:before="11"/>
        <w:rPr>
          <w:b/>
          <w:sz w:val="23"/>
        </w:rPr>
      </w:pPr>
    </w:p>
    <w:p w:rsidR="00CE3865" w:rsidRDefault="001F6A9F">
      <w:pPr>
        <w:pStyle w:val="ListParagraph"/>
        <w:numPr>
          <w:ilvl w:val="1"/>
          <w:numId w:val="11"/>
        </w:numPr>
        <w:tabs>
          <w:tab w:val="left" w:pos="3719"/>
          <w:tab w:val="left" w:pos="3720"/>
        </w:tabs>
        <w:rPr>
          <w:sz w:val="24"/>
        </w:rPr>
      </w:pPr>
      <w:r>
        <w:rPr>
          <w:sz w:val="24"/>
        </w:rPr>
        <w:t>Rules for</w:t>
      </w:r>
      <w:r>
        <w:rPr>
          <w:spacing w:val="-2"/>
          <w:sz w:val="24"/>
        </w:rPr>
        <w:t xml:space="preserve"> </w:t>
      </w:r>
      <w:r>
        <w:rPr>
          <w:sz w:val="24"/>
        </w:rPr>
        <w:t>Proposals</w:t>
      </w:r>
    </w:p>
    <w:p w:rsidR="00CE3865" w:rsidRDefault="001F6A9F">
      <w:pPr>
        <w:pStyle w:val="ListParagraph"/>
        <w:numPr>
          <w:ilvl w:val="1"/>
          <w:numId w:val="11"/>
        </w:numPr>
        <w:tabs>
          <w:tab w:val="left" w:pos="3719"/>
          <w:tab w:val="left" w:pos="3720"/>
        </w:tabs>
        <w:spacing w:before="1"/>
        <w:rPr>
          <w:sz w:val="24"/>
        </w:rPr>
      </w:pPr>
      <w:r>
        <w:rPr>
          <w:sz w:val="24"/>
        </w:rPr>
        <w:t>Proposal</w:t>
      </w:r>
      <w:r>
        <w:rPr>
          <w:spacing w:val="-2"/>
          <w:sz w:val="24"/>
        </w:rPr>
        <w:t xml:space="preserve"> </w:t>
      </w:r>
      <w:r>
        <w:rPr>
          <w:sz w:val="24"/>
        </w:rPr>
        <w:t>Format</w:t>
      </w:r>
    </w:p>
    <w:p w:rsidR="00CE3865" w:rsidRDefault="00CE3865">
      <w:pPr>
        <w:pStyle w:val="BodyText"/>
        <w:spacing w:before="11"/>
        <w:rPr>
          <w:sz w:val="23"/>
        </w:rPr>
      </w:pPr>
    </w:p>
    <w:p w:rsidR="00CE3865" w:rsidRDefault="001F6A9F">
      <w:pPr>
        <w:pStyle w:val="Heading1"/>
        <w:tabs>
          <w:tab w:val="left" w:pos="2999"/>
        </w:tabs>
        <w:ind w:left="119" w:firstLine="0"/>
      </w:pPr>
      <w:bookmarkStart w:id="6" w:name="Part_IV___Evaluation_of_Proposals"/>
      <w:bookmarkEnd w:id="6"/>
      <w:r>
        <w:t>Part</w:t>
      </w:r>
      <w:r>
        <w:rPr>
          <w:spacing w:val="-1"/>
        </w:rPr>
        <w:t xml:space="preserve"> </w:t>
      </w:r>
      <w:r>
        <w:t>IV</w:t>
      </w:r>
      <w:r>
        <w:tab/>
        <w:t>Evaluation of</w:t>
      </w:r>
      <w:r>
        <w:rPr>
          <w:spacing w:val="-3"/>
        </w:rPr>
        <w:t xml:space="preserve"> </w:t>
      </w:r>
      <w:r>
        <w:t>Proposals</w:t>
      </w:r>
    </w:p>
    <w:p w:rsidR="00CE3865" w:rsidRDefault="00CE3865">
      <w:pPr>
        <w:pStyle w:val="BodyText"/>
        <w:spacing w:before="1"/>
        <w:rPr>
          <w:b/>
        </w:rPr>
      </w:pPr>
    </w:p>
    <w:p w:rsidR="00CE3865" w:rsidRDefault="001F6A9F">
      <w:pPr>
        <w:pStyle w:val="BodyText"/>
        <w:tabs>
          <w:tab w:val="left" w:pos="2999"/>
        </w:tabs>
        <w:spacing w:before="1"/>
        <w:ind w:left="119"/>
      </w:pPr>
      <w:r>
        <w:t>4-1</w:t>
      </w:r>
      <w:r>
        <w:tab/>
        <w:t>Evaluation Method and</w:t>
      </w:r>
      <w:r>
        <w:rPr>
          <w:spacing w:val="-8"/>
        </w:rPr>
        <w:t xml:space="preserve"> </w:t>
      </w:r>
      <w:r>
        <w:t>Criteria</w:t>
      </w:r>
    </w:p>
    <w:p w:rsidR="00CE3865" w:rsidRDefault="00CE3865">
      <w:pPr>
        <w:sectPr w:rsidR="00CE3865">
          <w:pgSz w:w="12240" w:h="15840"/>
          <w:pgMar w:top="780" w:right="1320" w:bottom="600" w:left="1320" w:header="0" w:footer="411" w:gutter="0"/>
          <w:cols w:space="720"/>
        </w:sectPr>
      </w:pPr>
    </w:p>
    <w:p w:rsidR="00CE3865" w:rsidRDefault="00CE3865">
      <w:pPr>
        <w:pStyle w:val="BodyText"/>
        <w:rPr>
          <w:sz w:val="28"/>
        </w:rPr>
      </w:pPr>
    </w:p>
    <w:p w:rsidR="00CE3865" w:rsidRDefault="00CE3865">
      <w:pPr>
        <w:pStyle w:val="BodyText"/>
        <w:rPr>
          <w:sz w:val="28"/>
        </w:rPr>
      </w:pPr>
    </w:p>
    <w:p w:rsidR="00CE3865" w:rsidRDefault="00CE3865">
      <w:pPr>
        <w:pStyle w:val="BodyText"/>
        <w:spacing w:before="11"/>
        <w:rPr>
          <w:sz w:val="22"/>
        </w:rPr>
      </w:pPr>
    </w:p>
    <w:p w:rsidR="00CE3865" w:rsidRDefault="001F6A9F">
      <w:pPr>
        <w:pStyle w:val="Heading1"/>
        <w:numPr>
          <w:ilvl w:val="1"/>
          <w:numId w:val="10"/>
        </w:numPr>
        <w:tabs>
          <w:tab w:val="left" w:pos="839"/>
          <w:tab w:val="left" w:pos="840"/>
        </w:tabs>
        <w:jc w:val="left"/>
      </w:pPr>
      <w:bookmarkStart w:id="7" w:name="GENERAL_INFORMATION"/>
      <w:bookmarkStart w:id="8" w:name="PART_I"/>
      <w:bookmarkEnd w:id="7"/>
      <w:bookmarkEnd w:id="8"/>
      <w:r>
        <w:rPr>
          <w:u w:val="thick"/>
        </w:rPr>
        <w:t>DEFINITIONS</w:t>
      </w:r>
    </w:p>
    <w:p w:rsidR="00CE3865" w:rsidRDefault="001F6A9F">
      <w:pPr>
        <w:spacing w:before="84" w:line="480" w:lineRule="auto"/>
        <w:ind w:left="1214" w:right="3274" w:hanging="1095"/>
        <w:rPr>
          <w:b/>
          <w:sz w:val="24"/>
        </w:rPr>
      </w:pPr>
      <w:r>
        <w:br w:type="column"/>
      </w:r>
      <w:r>
        <w:rPr>
          <w:b/>
          <w:sz w:val="24"/>
        </w:rPr>
        <w:lastRenderedPageBreak/>
        <w:t>GENERAL INFORMATION PART I</w:t>
      </w:r>
    </w:p>
    <w:p w:rsidR="00CE3865" w:rsidRDefault="00CE3865">
      <w:pPr>
        <w:spacing w:line="480" w:lineRule="auto"/>
        <w:rPr>
          <w:sz w:val="24"/>
        </w:rPr>
        <w:sectPr w:rsidR="00CE3865">
          <w:pgSz w:w="12240" w:h="15840"/>
          <w:pgMar w:top="780" w:right="1320" w:bottom="600" w:left="1320" w:header="0" w:footer="411" w:gutter="0"/>
          <w:cols w:num="2" w:space="720" w:equalWidth="0">
            <w:col w:w="2549" w:space="621"/>
            <w:col w:w="6430"/>
          </w:cols>
        </w:sectPr>
      </w:pPr>
    </w:p>
    <w:p w:rsidR="00CE3865" w:rsidRDefault="00CE3865">
      <w:pPr>
        <w:pStyle w:val="BodyText"/>
        <w:spacing w:before="7"/>
        <w:rPr>
          <w:b/>
          <w:sz w:val="15"/>
        </w:rPr>
      </w:pPr>
    </w:p>
    <w:p w:rsidR="00CE3865" w:rsidRDefault="001F6A9F">
      <w:pPr>
        <w:pStyle w:val="BodyText"/>
        <w:spacing w:before="100"/>
        <w:ind w:left="840" w:right="117"/>
        <w:jc w:val="both"/>
      </w:pPr>
      <w:r>
        <w:t>For the purposes of this Request for Proposals ("RFP"), Proposer shall mean contractors, consultants, respondents, organizations, firms, or other persons submitting a response to this Request for Proposals.</w:t>
      </w:r>
    </w:p>
    <w:p w:rsidR="00CE3865" w:rsidRPr="0096751A" w:rsidRDefault="00CE3865">
      <w:pPr>
        <w:pStyle w:val="BodyText"/>
        <w:rPr>
          <w:sz w:val="20"/>
          <w:szCs w:val="20"/>
        </w:rPr>
      </w:pPr>
    </w:p>
    <w:p w:rsidR="00CE3865" w:rsidRDefault="001F6A9F">
      <w:pPr>
        <w:pStyle w:val="Heading1"/>
        <w:numPr>
          <w:ilvl w:val="1"/>
          <w:numId w:val="10"/>
        </w:numPr>
        <w:tabs>
          <w:tab w:val="left" w:pos="839"/>
          <w:tab w:val="left" w:pos="840"/>
        </w:tabs>
        <w:jc w:val="left"/>
      </w:pPr>
      <w:r>
        <w:rPr>
          <w:u w:val="thick"/>
        </w:rPr>
        <w:t>INVITATION TO PROPOSE;</w:t>
      </w:r>
      <w:r>
        <w:rPr>
          <w:spacing w:val="-5"/>
          <w:u w:val="thick"/>
        </w:rPr>
        <w:t xml:space="preserve"> </w:t>
      </w:r>
      <w:r>
        <w:rPr>
          <w:u w:val="thick"/>
        </w:rPr>
        <w:t>PURPOSE</w:t>
      </w:r>
    </w:p>
    <w:p w:rsidR="00CE3865" w:rsidRPr="0096751A" w:rsidRDefault="00CE3865">
      <w:pPr>
        <w:pStyle w:val="BodyText"/>
        <w:spacing w:before="11"/>
        <w:rPr>
          <w:b/>
          <w:sz w:val="20"/>
          <w:szCs w:val="20"/>
        </w:rPr>
      </w:pPr>
    </w:p>
    <w:p w:rsidR="00CE3865" w:rsidRDefault="001F6A9F">
      <w:pPr>
        <w:pStyle w:val="BodyText"/>
        <w:spacing w:before="1"/>
        <w:ind w:left="840" w:right="118"/>
        <w:jc w:val="both"/>
      </w:pPr>
      <w:r>
        <w:t xml:space="preserve">The </w:t>
      </w:r>
      <w:r w:rsidR="0096751A">
        <w:t>Jackson County Board of County Commissioners</w:t>
      </w:r>
      <w:r>
        <w:t xml:space="preserve"> FL (the "</w:t>
      </w:r>
      <w:r w:rsidR="004D615A">
        <w:t>County</w:t>
      </w:r>
      <w:r>
        <w:t>") solicits proposals from responsible Proposers to provide an online recruiting and tracking service.</w:t>
      </w:r>
    </w:p>
    <w:p w:rsidR="00CE3865" w:rsidRPr="0096751A" w:rsidRDefault="00CE3865">
      <w:pPr>
        <w:pStyle w:val="BodyText"/>
        <w:rPr>
          <w:sz w:val="20"/>
          <w:szCs w:val="20"/>
        </w:rPr>
      </w:pPr>
    </w:p>
    <w:p w:rsidR="00CE3865" w:rsidRDefault="001F6A9F">
      <w:pPr>
        <w:pStyle w:val="Heading1"/>
        <w:numPr>
          <w:ilvl w:val="1"/>
          <w:numId w:val="10"/>
        </w:numPr>
        <w:tabs>
          <w:tab w:val="left" w:pos="839"/>
          <w:tab w:val="left" w:pos="840"/>
        </w:tabs>
        <w:jc w:val="left"/>
      </w:pPr>
      <w:r>
        <w:rPr>
          <w:u w:val="thick"/>
        </w:rPr>
        <w:t>ISSUING OFFICE AND LOCATION OF PROPOSAL</w:t>
      </w:r>
      <w:r>
        <w:rPr>
          <w:spacing w:val="-7"/>
          <w:u w:val="thick"/>
        </w:rPr>
        <w:t xml:space="preserve"> </w:t>
      </w:r>
      <w:r>
        <w:rPr>
          <w:u w:val="thick"/>
        </w:rPr>
        <w:t>OPENING</w:t>
      </w:r>
    </w:p>
    <w:p w:rsidR="00CE3865" w:rsidRPr="0096751A" w:rsidRDefault="00CE3865">
      <w:pPr>
        <w:pStyle w:val="BodyText"/>
        <w:spacing w:before="10"/>
        <w:rPr>
          <w:b/>
          <w:sz w:val="16"/>
          <w:szCs w:val="16"/>
        </w:rPr>
      </w:pPr>
    </w:p>
    <w:p w:rsidR="00CE3865" w:rsidRDefault="0096751A">
      <w:pPr>
        <w:pStyle w:val="BodyText"/>
        <w:spacing w:before="100" w:line="289" w:lineRule="exact"/>
        <w:ind w:left="840"/>
      </w:pPr>
      <w:r>
        <w:t>Jackson County Administration Building</w:t>
      </w:r>
    </w:p>
    <w:p w:rsidR="0096751A" w:rsidRDefault="0096751A">
      <w:pPr>
        <w:pStyle w:val="BodyText"/>
        <w:ind w:left="840" w:right="5352"/>
      </w:pPr>
      <w:r>
        <w:t>Procurement Office</w:t>
      </w:r>
      <w:r w:rsidR="001F6A9F">
        <w:t xml:space="preserve"> </w:t>
      </w:r>
    </w:p>
    <w:p w:rsidR="00CE3865" w:rsidRDefault="0096751A">
      <w:pPr>
        <w:pStyle w:val="BodyText"/>
        <w:ind w:left="840" w:right="5352"/>
      </w:pPr>
      <w:r>
        <w:t>2864 Madison Street</w:t>
      </w:r>
    </w:p>
    <w:p w:rsidR="00CE3865" w:rsidRDefault="0096751A">
      <w:pPr>
        <w:pStyle w:val="BodyText"/>
        <w:spacing w:before="1"/>
        <w:ind w:left="840"/>
      </w:pPr>
      <w:r>
        <w:t>Marianna, FL  32448</w:t>
      </w:r>
    </w:p>
    <w:p w:rsidR="00CE3865" w:rsidRDefault="00CE3865">
      <w:pPr>
        <w:pStyle w:val="BodyText"/>
        <w:spacing w:before="11"/>
        <w:rPr>
          <w:sz w:val="23"/>
        </w:rPr>
      </w:pPr>
    </w:p>
    <w:p w:rsidR="00CE3865" w:rsidRDefault="001F6A9F">
      <w:pPr>
        <w:pStyle w:val="Heading1"/>
        <w:numPr>
          <w:ilvl w:val="1"/>
          <w:numId w:val="10"/>
        </w:numPr>
        <w:tabs>
          <w:tab w:val="left" w:pos="650"/>
          <w:tab w:val="left" w:pos="840"/>
        </w:tabs>
        <w:ind w:right="6093" w:hanging="651"/>
        <w:jc w:val="left"/>
      </w:pPr>
      <w:r>
        <w:rPr>
          <w:u w:val="thick"/>
        </w:rPr>
        <w:t>CONTRACT</w:t>
      </w:r>
      <w:r>
        <w:rPr>
          <w:spacing w:val="-4"/>
          <w:u w:val="thick"/>
        </w:rPr>
        <w:t xml:space="preserve"> </w:t>
      </w:r>
      <w:r>
        <w:rPr>
          <w:u w:val="thick"/>
        </w:rPr>
        <w:t>AWARDS</w:t>
      </w:r>
    </w:p>
    <w:p w:rsidR="00CE3865" w:rsidRDefault="00CE3865">
      <w:pPr>
        <w:pStyle w:val="BodyText"/>
        <w:spacing w:before="10"/>
        <w:rPr>
          <w:b/>
          <w:sz w:val="15"/>
        </w:rPr>
      </w:pPr>
    </w:p>
    <w:p w:rsidR="00CE3865" w:rsidRDefault="001F6A9F">
      <w:pPr>
        <w:pStyle w:val="BodyText"/>
        <w:spacing w:before="100"/>
        <w:ind w:left="839" w:right="115"/>
        <w:jc w:val="both"/>
      </w:pPr>
      <w:r>
        <w:t xml:space="preserve">The </w:t>
      </w:r>
      <w:r w:rsidR="004D615A">
        <w:t>County</w:t>
      </w:r>
      <w:r>
        <w:t xml:space="preserve"> anticipates entering into a contract with the lowest fully responsive and responsible Proposer, provided however, that the </w:t>
      </w:r>
      <w:r w:rsidR="004D615A">
        <w:t>County</w:t>
      </w:r>
      <w:r>
        <w:t xml:space="preserve"> may award the contract to a Proposer other than the lowest Proposer should it find that the lowest Proposer does not offer the reliability, quality of service or product afforded by such other Proposer. The </w:t>
      </w:r>
      <w:r w:rsidR="004D615A">
        <w:t>County</w:t>
      </w:r>
      <w:r>
        <w:t xml:space="preserve"> reserves the right to award more than one contract if in its best interest.</w:t>
      </w:r>
    </w:p>
    <w:p w:rsidR="00CE3865" w:rsidRPr="0096751A" w:rsidRDefault="00CE3865">
      <w:pPr>
        <w:pStyle w:val="BodyText"/>
        <w:spacing w:before="9"/>
        <w:rPr>
          <w:sz w:val="20"/>
          <w:szCs w:val="20"/>
        </w:rPr>
      </w:pPr>
    </w:p>
    <w:p w:rsidR="00CE3865" w:rsidRDefault="001F6A9F">
      <w:pPr>
        <w:pStyle w:val="BodyText"/>
        <w:spacing w:before="1"/>
        <w:ind w:left="839" w:right="116"/>
        <w:jc w:val="both"/>
      </w:pPr>
      <w:r>
        <w:t xml:space="preserve">The Proposer understands that this RFP does not constitute an agreement or a contract with the Proposer. An official contract or agreement is not binding until proposals are reviewed and accepted by the </w:t>
      </w:r>
      <w:r w:rsidR="004D615A">
        <w:t>County</w:t>
      </w:r>
      <w:r>
        <w:t xml:space="preserve"> Council and a written agreement or contract is approved by both the </w:t>
      </w:r>
      <w:r w:rsidR="004D615A">
        <w:t>County</w:t>
      </w:r>
      <w:r>
        <w:t xml:space="preserve"> and the successful</w:t>
      </w:r>
      <w:r>
        <w:rPr>
          <w:spacing w:val="-27"/>
        </w:rPr>
        <w:t xml:space="preserve"> </w:t>
      </w:r>
      <w:r>
        <w:t>Proposer.</w:t>
      </w:r>
    </w:p>
    <w:p w:rsidR="00CE3865" w:rsidRPr="0096751A" w:rsidRDefault="00CE3865">
      <w:pPr>
        <w:pStyle w:val="BodyText"/>
        <w:spacing w:before="1"/>
        <w:rPr>
          <w:sz w:val="20"/>
          <w:szCs w:val="20"/>
        </w:rPr>
      </w:pPr>
    </w:p>
    <w:p w:rsidR="00CE3865" w:rsidRDefault="001F6A9F">
      <w:pPr>
        <w:pStyle w:val="BodyText"/>
        <w:ind w:left="840" w:right="116"/>
        <w:jc w:val="both"/>
      </w:pPr>
      <w:r>
        <w:t xml:space="preserve">The </w:t>
      </w:r>
      <w:r w:rsidR="004D615A">
        <w:t>County</w:t>
      </w:r>
      <w:r>
        <w:t xml:space="preserve"> reserves the right to accept or reject any and all Proposals in whole or in part, to waive informalities in the RFP documents, to obtain new Proposals, or to postpone the opening of Proposals, or if unable to negotiate a satisfactory contract to terminate all negotiations under the RFP and proceed by whatever appropriate means it may</w:t>
      </w:r>
      <w:r>
        <w:rPr>
          <w:spacing w:val="-4"/>
        </w:rPr>
        <w:t xml:space="preserve"> </w:t>
      </w:r>
      <w:r>
        <w:t>elect.</w:t>
      </w:r>
    </w:p>
    <w:p w:rsidR="00CE3865" w:rsidRPr="0096751A" w:rsidRDefault="00CE3865">
      <w:pPr>
        <w:pStyle w:val="BodyText"/>
        <w:spacing w:before="11"/>
        <w:rPr>
          <w:sz w:val="20"/>
          <w:szCs w:val="20"/>
        </w:rPr>
      </w:pPr>
    </w:p>
    <w:p w:rsidR="00CE3865" w:rsidRDefault="001F6A9F">
      <w:pPr>
        <w:pStyle w:val="Heading1"/>
        <w:numPr>
          <w:ilvl w:val="1"/>
          <w:numId w:val="10"/>
        </w:numPr>
        <w:tabs>
          <w:tab w:val="left" w:pos="839"/>
          <w:tab w:val="left" w:pos="840"/>
        </w:tabs>
        <w:jc w:val="left"/>
      </w:pPr>
      <w:r>
        <w:rPr>
          <w:u w:val="thick"/>
        </w:rPr>
        <w:t>DEVELOPMENT</w:t>
      </w:r>
      <w:r>
        <w:rPr>
          <w:spacing w:val="-3"/>
          <w:u w:val="thick"/>
        </w:rPr>
        <w:t xml:space="preserve"> </w:t>
      </w:r>
      <w:r>
        <w:rPr>
          <w:u w:val="thick"/>
        </w:rPr>
        <w:t>COSTS</w:t>
      </w:r>
    </w:p>
    <w:p w:rsidR="00CE3865" w:rsidRDefault="00CE3865">
      <w:pPr>
        <w:pStyle w:val="BodyText"/>
        <w:spacing w:before="10"/>
        <w:rPr>
          <w:b/>
          <w:sz w:val="15"/>
        </w:rPr>
      </w:pPr>
    </w:p>
    <w:p w:rsidR="00CE3865" w:rsidRDefault="001F6A9F">
      <w:pPr>
        <w:pStyle w:val="BodyText"/>
        <w:spacing w:before="100"/>
        <w:ind w:left="840" w:right="115"/>
        <w:jc w:val="both"/>
      </w:pPr>
      <w:r>
        <w:t xml:space="preserve">Neither the </w:t>
      </w:r>
      <w:r w:rsidR="004D615A">
        <w:t>County</w:t>
      </w:r>
      <w:r>
        <w:t xml:space="preserve"> nor its representatives shall be liable for any expenses incurred in connection with preparation of a response to this RFP. Proposers should prepare their proposals simply and economically, providing a straightforward and concise description of the Proposer's ability to meet the requirements of the</w:t>
      </w:r>
      <w:r>
        <w:rPr>
          <w:spacing w:val="-33"/>
        </w:rPr>
        <w:t xml:space="preserve"> </w:t>
      </w:r>
      <w:r>
        <w:t>RFP.</w:t>
      </w:r>
    </w:p>
    <w:p w:rsidR="00CE3865" w:rsidRDefault="00CE3865">
      <w:pPr>
        <w:jc w:val="both"/>
        <w:sectPr w:rsidR="00CE3865">
          <w:type w:val="continuous"/>
          <w:pgSz w:w="12240" w:h="15840"/>
          <w:pgMar w:top="1360" w:right="1320" w:bottom="280" w:left="1320" w:header="720" w:footer="720" w:gutter="0"/>
          <w:cols w:space="720"/>
        </w:sectPr>
      </w:pPr>
    </w:p>
    <w:p w:rsidR="00CE3865" w:rsidRDefault="001F6A9F">
      <w:pPr>
        <w:pStyle w:val="Heading1"/>
        <w:numPr>
          <w:ilvl w:val="1"/>
          <w:numId w:val="10"/>
        </w:numPr>
        <w:tabs>
          <w:tab w:val="left" w:pos="839"/>
          <w:tab w:val="left" w:pos="840"/>
        </w:tabs>
        <w:spacing w:before="84"/>
        <w:jc w:val="left"/>
      </w:pPr>
      <w:r>
        <w:rPr>
          <w:u w:val="thick"/>
        </w:rPr>
        <w:lastRenderedPageBreak/>
        <w:t>INQUIRIES</w:t>
      </w:r>
    </w:p>
    <w:p w:rsidR="00CE3865" w:rsidRDefault="00CE3865">
      <w:pPr>
        <w:pStyle w:val="BodyText"/>
        <w:spacing w:before="10"/>
        <w:rPr>
          <w:b/>
          <w:sz w:val="23"/>
        </w:rPr>
      </w:pPr>
    </w:p>
    <w:p w:rsidR="0096751A" w:rsidRDefault="00BD7EC5">
      <w:pPr>
        <w:pStyle w:val="BodyText"/>
        <w:tabs>
          <w:tab w:val="left" w:pos="6090"/>
        </w:tabs>
        <w:spacing w:before="1"/>
        <w:ind w:left="839" w:right="125"/>
      </w:pPr>
      <w:r>
        <w:t xml:space="preserve">The </w:t>
      </w:r>
      <w:proofErr w:type="gramStart"/>
      <w:r w:rsidR="004D615A">
        <w:t>County</w:t>
      </w:r>
      <w:r w:rsidR="001F6A9F">
        <w:t xml:space="preserve">  will</w:t>
      </w:r>
      <w:proofErr w:type="gramEnd"/>
      <w:r w:rsidR="001F6A9F">
        <w:t xml:space="preserve">  not  respond  to</w:t>
      </w:r>
      <w:r w:rsidR="001F6A9F">
        <w:rPr>
          <w:spacing w:val="67"/>
        </w:rPr>
        <w:t xml:space="preserve"> </w:t>
      </w:r>
      <w:r w:rsidR="001F6A9F">
        <w:t>oral</w:t>
      </w:r>
      <w:r w:rsidR="001F6A9F">
        <w:rPr>
          <w:spacing w:val="73"/>
        </w:rPr>
        <w:t xml:space="preserve"> </w:t>
      </w:r>
      <w:r w:rsidR="001F6A9F">
        <w:t>inquiries.</w:t>
      </w:r>
      <w:r w:rsidR="001F6A9F">
        <w:tab/>
      </w:r>
    </w:p>
    <w:p w:rsidR="00CE3865" w:rsidRDefault="001F6A9F">
      <w:pPr>
        <w:pStyle w:val="BodyText"/>
        <w:tabs>
          <w:tab w:val="left" w:pos="6090"/>
        </w:tabs>
        <w:spacing w:before="1"/>
        <w:ind w:left="839" w:right="125"/>
      </w:pPr>
      <w:r>
        <w:t>Proposers may submit written inquiries for interpretation of this RFP</w:t>
      </w:r>
      <w:r>
        <w:rPr>
          <w:spacing w:val="-4"/>
        </w:rPr>
        <w:t xml:space="preserve"> </w:t>
      </w:r>
      <w:r>
        <w:t>to:</w:t>
      </w:r>
    </w:p>
    <w:p w:rsidR="00CE3865" w:rsidRDefault="00CE3865">
      <w:pPr>
        <w:pStyle w:val="BodyText"/>
        <w:spacing w:before="11"/>
        <w:rPr>
          <w:sz w:val="23"/>
        </w:rPr>
      </w:pPr>
    </w:p>
    <w:p w:rsidR="0096751A" w:rsidRDefault="0096751A" w:rsidP="0096751A">
      <w:pPr>
        <w:pStyle w:val="BodyText"/>
        <w:ind w:left="839" w:right="2736"/>
      </w:pPr>
      <w:bookmarkStart w:id="9" w:name="Lori_Philput,_HR/Risk_Management_Directo"/>
      <w:bookmarkStart w:id="10" w:name="City_of_Panama_City_Beach"/>
      <w:bookmarkEnd w:id="9"/>
      <w:bookmarkEnd w:id="10"/>
      <w:r>
        <w:t>Judy Austin, Human Resources Director</w:t>
      </w:r>
      <w:r w:rsidR="001F6A9F">
        <w:t xml:space="preserve"> </w:t>
      </w:r>
    </w:p>
    <w:p w:rsidR="0096751A" w:rsidRDefault="002773B1">
      <w:pPr>
        <w:pStyle w:val="BodyText"/>
        <w:spacing w:before="2"/>
        <w:ind w:left="839" w:right="5047"/>
      </w:pPr>
      <w:hyperlink r:id="rId12" w:history="1">
        <w:r w:rsidR="00930571" w:rsidRPr="003E58FE">
          <w:rPr>
            <w:rStyle w:val="Hyperlink"/>
          </w:rPr>
          <w:t>jaustin@jacksoncountyfl.com</w:t>
        </w:r>
      </w:hyperlink>
      <w:r w:rsidR="00930571">
        <w:t xml:space="preserve"> </w:t>
      </w:r>
    </w:p>
    <w:p w:rsidR="00CE3865" w:rsidRDefault="00930571">
      <w:pPr>
        <w:pStyle w:val="BodyText"/>
        <w:spacing w:before="2"/>
        <w:ind w:left="839" w:right="5047"/>
      </w:pPr>
      <w:proofErr w:type="gramStart"/>
      <w:r>
        <w:t>or</w:t>
      </w:r>
      <w:proofErr w:type="gramEnd"/>
      <w:r>
        <w:t xml:space="preserve"> (850) 482-9633</w:t>
      </w:r>
    </w:p>
    <w:p w:rsidR="00CE3865" w:rsidRDefault="00CE3865">
      <w:pPr>
        <w:pStyle w:val="BodyText"/>
        <w:spacing w:before="12"/>
        <w:rPr>
          <w:sz w:val="23"/>
        </w:rPr>
      </w:pPr>
    </w:p>
    <w:p w:rsidR="00CE3865" w:rsidRDefault="001F6A9F">
      <w:pPr>
        <w:pStyle w:val="BodyText"/>
        <w:ind w:left="840" w:right="125"/>
      </w:pPr>
      <w:r>
        <w:t xml:space="preserve">The </w:t>
      </w:r>
      <w:r w:rsidR="004D615A">
        <w:t>County</w:t>
      </w:r>
      <w:r>
        <w:t xml:space="preserve"> will respond to written inquiries if received at least seven (7) working days prior to the date scheduled for receiving the proposals.</w:t>
      </w:r>
    </w:p>
    <w:p w:rsidR="00CE3865" w:rsidRDefault="00CE3865">
      <w:pPr>
        <w:pStyle w:val="BodyText"/>
        <w:spacing w:before="11"/>
        <w:rPr>
          <w:sz w:val="23"/>
        </w:rPr>
      </w:pPr>
    </w:p>
    <w:p w:rsidR="00CE3865" w:rsidRDefault="001F6A9F">
      <w:pPr>
        <w:pStyle w:val="BodyText"/>
        <w:spacing w:before="1"/>
        <w:ind w:left="840" w:right="116"/>
        <w:jc w:val="both"/>
      </w:pPr>
      <w:r>
        <w:t xml:space="preserve">The </w:t>
      </w:r>
      <w:r w:rsidR="004D615A">
        <w:t>County</w:t>
      </w:r>
      <w:r>
        <w:t xml:space="preserve"> will record its responses to inquiries and any supplemental instructions in the form of a written addendum. If addenda are issued, the </w:t>
      </w:r>
      <w:r w:rsidR="004D615A">
        <w:t>County</w:t>
      </w:r>
      <w:r>
        <w:t xml:space="preserve"> will post the addenda to the website at least five (5) working days before the date fixed for receiving the proposals. This will be adhered t</w:t>
      </w:r>
      <w:r w:rsidR="00BD7EC5">
        <w:t>o even if the opening date must</w:t>
      </w:r>
      <w:r>
        <w:t xml:space="preserve"> be postponed in order to observe the time</w:t>
      </w:r>
      <w:r>
        <w:rPr>
          <w:spacing w:val="-4"/>
        </w:rPr>
        <w:t xml:space="preserve"> </w:t>
      </w:r>
      <w:r>
        <w:t>requirements.</w:t>
      </w:r>
    </w:p>
    <w:p w:rsidR="00CE3865" w:rsidRDefault="00CE3865">
      <w:pPr>
        <w:pStyle w:val="BodyText"/>
        <w:spacing w:before="11"/>
        <w:rPr>
          <w:sz w:val="23"/>
        </w:rPr>
      </w:pPr>
    </w:p>
    <w:p w:rsidR="00CE3865" w:rsidRDefault="001F6A9F">
      <w:pPr>
        <w:pStyle w:val="Heading1"/>
        <w:numPr>
          <w:ilvl w:val="1"/>
          <w:numId w:val="10"/>
        </w:numPr>
        <w:tabs>
          <w:tab w:val="left" w:pos="839"/>
          <w:tab w:val="left" w:pos="840"/>
        </w:tabs>
        <w:jc w:val="left"/>
      </w:pPr>
      <w:r>
        <w:rPr>
          <w:u w:val="thick"/>
        </w:rPr>
        <w:t>TIMETABLES</w:t>
      </w:r>
    </w:p>
    <w:p w:rsidR="00CE3865" w:rsidRDefault="00CE3865">
      <w:pPr>
        <w:pStyle w:val="BodyText"/>
        <w:spacing w:before="11"/>
        <w:rPr>
          <w:b/>
          <w:sz w:val="23"/>
        </w:rPr>
      </w:pPr>
    </w:p>
    <w:p w:rsidR="00CE3865" w:rsidRDefault="001F6A9F">
      <w:pPr>
        <w:pStyle w:val="BodyText"/>
        <w:ind w:left="840"/>
      </w:pPr>
      <w:r>
        <w:t xml:space="preserve">The </w:t>
      </w:r>
      <w:r w:rsidR="004D615A">
        <w:t>County</w:t>
      </w:r>
      <w:r>
        <w:t xml:space="preserve"> and the Proposers shall adhere to the following schedule in all actions concerning this RFP.</w:t>
      </w:r>
    </w:p>
    <w:p w:rsidR="00930571" w:rsidRDefault="00930571">
      <w:pPr>
        <w:pStyle w:val="BodyText"/>
        <w:ind w:left="840"/>
      </w:pPr>
    </w:p>
    <w:p w:rsidR="00BD7EC5" w:rsidRDefault="00BD7EC5" w:rsidP="00BD7EC5">
      <w:pPr>
        <w:pStyle w:val="BodyText"/>
        <w:tabs>
          <w:tab w:val="left" w:pos="3719"/>
        </w:tabs>
        <w:ind w:left="1560" w:right="2481"/>
      </w:pPr>
      <w:r>
        <w:t>May 9</w:t>
      </w:r>
      <w:r w:rsidR="001F6A9F">
        <w:t>,</w:t>
      </w:r>
      <w:r w:rsidR="001F6A9F">
        <w:rPr>
          <w:spacing w:val="-3"/>
        </w:rPr>
        <w:t xml:space="preserve"> </w:t>
      </w:r>
      <w:r w:rsidR="001F6A9F">
        <w:t>2020</w:t>
      </w:r>
      <w:r w:rsidR="001F6A9F">
        <w:tab/>
        <w:t>Re</w:t>
      </w:r>
      <w:r>
        <w:t>quest for Proposal noticed May</w:t>
      </w:r>
      <w:r w:rsidR="001F6A9F">
        <w:rPr>
          <w:spacing w:val="-1"/>
        </w:rPr>
        <w:t xml:space="preserve"> </w:t>
      </w:r>
      <w:r>
        <w:t>18, 2020</w:t>
      </w:r>
      <w:r w:rsidR="001F6A9F">
        <w:tab/>
      </w:r>
      <w:proofErr w:type="gramStart"/>
      <w:r w:rsidR="001F6A9F">
        <w:t>All</w:t>
      </w:r>
      <w:proofErr w:type="gramEnd"/>
      <w:r w:rsidR="001F6A9F">
        <w:t xml:space="preserve"> inquiries submitted in</w:t>
      </w:r>
      <w:r w:rsidR="001F6A9F">
        <w:rPr>
          <w:spacing w:val="-13"/>
        </w:rPr>
        <w:t xml:space="preserve"> </w:t>
      </w:r>
      <w:r w:rsidR="001F6A9F">
        <w:t>writing</w:t>
      </w:r>
    </w:p>
    <w:p w:rsidR="00BD7EC5" w:rsidRDefault="00BD7EC5" w:rsidP="00BD7EC5">
      <w:pPr>
        <w:pStyle w:val="BodyText"/>
        <w:tabs>
          <w:tab w:val="left" w:pos="3719"/>
        </w:tabs>
        <w:ind w:left="1560" w:right="2481"/>
      </w:pPr>
      <w:r>
        <w:t>May 21, 2020</w:t>
      </w:r>
      <w:r>
        <w:tab/>
        <w:t>Final addenda if any issued</w:t>
      </w:r>
    </w:p>
    <w:p w:rsidR="00CE3865" w:rsidRDefault="00BD7EC5">
      <w:pPr>
        <w:pStyle w:val="BodyText"/>
        <w:tabs>
          <w:tab w:val="left" w:pos="3719"/>
        </w:tabs>
        <w:spacing w:before="1"/>
        <w:ind w:left="1560"/>
      </w:pPr>
      <w:r>
        <w:t>May 26, 2020</w:t>
      </w:r>
      <w:r w:rsidR="001F6A9F">
        <w:tab/>
        <w:t>Responses to RFP due (2:00 p.m.</w:t>
      </w:r>
      <w:r w:rsidR="001F6A9F">
        <w:rPr>
          <w:spacing w:val="-8"/>
        </w:rPr>
        <w:t xml:space="preserve"> </w:t>
      </w:r>
      <w:r w:rsidR="001F6A9F">
        <w:t>CST)</w:t>
      </w:r>
    </w:p>
    <w:p w:rsidR="00CE3865" w:rsidRDefault="00BD7EC5" w:rsidP="00BD7EC5">
      <w:pPr>
        <w:pStyle w:val="BodyText"/>
        <w:spacing w:line="289" w:lineRule="exact"/>
        <w:ind w:left="1560"/>
      </w:pPr>
      <w:r>
        <w:t>June 9, 2020</w:t>
      </w:r>
      <w:r>
        <w:tab/>
        <w:t xml:space="preserve">  </w:t>
      </w:r>
      <w:r w:rsidR="004D615A">
        <w:t>County</w:t>
      </w:r>
      <w:r w:rsidR="00087D3E">
        <w:t xml:space="preserve"> Board</w:t>
      </w:r>
      <w:r w:rsidR="001F6A9F">
        <w:t xml:space="preserve"> action on committee</w:t>
      </w:r>
      <w:r w:rsidR="001F6A9F">
        <w:rPr>
          <w:spacing w:val="-7"/>
        </w:rPr>
        <w:t xml:space="preserve"> </w:t>
      </w:r>
      <w:r w:rsidR="001F6A9F">
        <w:t>recommendation</w:t>
      </w:r>
    </w:p>
    <w:p w:rsidR="00CE3865" w:rsidRDefault="00CE3865">
      <w:pPr>
        <w:pStyle w:val="BodyText"/>
        <w:spacing w:before="1"/>
      </w:pPr>
    </w:p>
    <w:p w:rsidR="00CE3865" w:rsidRDefault="001F6A9F">
      <w:pPr>
        <w:pStyle w:val="Heading1"/>
        <w:numPr>
          <w:ilvl w:val="1"/>
          <w:numId w:val="10"/>
        </w:numPr>
        <w:tabs>
          <w:tab w:val="left" w:pos="839"/>
          <w:tab w:val="left" w:pos="840"/>
        </w:tabs>
        <w:jc w:val="left"/>
      </w:pPr>
      <w:r>
        <w:rPr>
          <w:u w:val="thick"/>
        </w:rPr>
        <w:t>DELAYS</w:t>
      </w:r>
    </w:p>
    <w:p w:rsidR="00CE3865" w:rsidRDefault="00CE3865">
      <w:pPr>
        <w:pStyle w:val="BodyText"/>
        <w:spacing w:before="11"/>
        <w:rPr>
          <w:b/>
          <w:sz w:val="23"/>
        </w:rPr>
      </w:pPr>
    </w:p>
    <w:p w:rsidR="00CE3865" w:rsidRDefault="001F6A9F">
      <w:pPr>
        <w:pStyle w:val="BodyText"/>
        <w:ind w:left="839" w:right="117"/>
        <w:jc w:val="both"/>
      </w:pPr>
      <w:r>
        <w:t xml:space="preserve">The </w:t>
      </w:r>
      <w:r w:rsidR="004D615A">
        <w:t>County</w:t>
      </w:r>
      <w:r>
        <w:t xml:space="preserve"> may delay scheduled due dates if it is to the advantage of the </w:t>
      </w:r>
      <w:r w:rsidR="004D615A">
        <w:t>County</w:t>
      </w:r>
      <w:r>
        <w:t xml:space="preserve">. The </w:t>
      </w:r>
      <w:r w:rsidR="004D615A">
        <w:t>County</w:t>
      </w:r>
      <w:r>
        <w:t xml:space="preserve"> will notify Proposers of all changes in scheduled due dates by written addenda.</w:t>
      </w:r>
    </w:p>
    <w:p w:rsidR="00CE3865" w:rsidRDefault="00CE3865">
      <w:pPr>
        <w:pStyle w:val="BodyText"/>
        <w:rPr>
          <w:sz w:val="28"/>
        </w:rPr>
      </w:pPr>
    </w:p>
    <w:p w:rsidR="00CE3865" w:rsidRDefault="001F6A9F">
      <w:pPr>
        <w:pStyle w:val="Heading1"/>
        <w:numPr>
          <w:ilvl w:val="1"/>
          <w:numId w:val="10"/>
        </w:numPr>
        <w:tabs>
          <w:tab w:val="left" w:pos="839"/>
          <w:tab w:val="left" w:pos="840"/>
        </w:tabs>
        <w:spacing w:before="243"/>
        <w:jc w:val="left"/>
      </w:pPr>
      <w:r>
        <w:rPr>
          <w:u w:val="thick"/>
        </w:rPr>
        <w:t>PROPOSAL SUBMISSION AND</w:t>
      </w:r>
      <w:r>
        <w:rPr>
          <w:spacing w:val="-2"/>
          <w:u w:val="thick"/>
        </w:rPr>
        <w:t xml:space="preserve"> </w:t>
      </w:r>
      <w:r>
        <w:rPr>
          <w:u w:val="thick"/>
        </w:rPr>
        <w:t>WITHDRAWAL</w:t>
      </w:r>
    </w:p>
    <w:p w:rsidR="00BD7EC5" w:rsidRDefault="001F6A9F" w:rsidP="00BD7EC5">
      <w:pPr>
        <w:pStyle w:val="BodyText"/>
        <w:spacing w:line="580" w:lineRule="exact"/>
        <w:ind w:left="1559" w:right="1152" w:hanging="720"/>
      </w:pPr>
      <w:r>
        <w:t xml:space="preserve">The </w:t>
      </w:r>
      <w:r w:rsidR="004D615A">
        <w:t>County</w:t>
      </w:r>
      <w:r>
        <w:t xml:space="preserve"> will receive proposals at the following </w:t>
      </w:r>
      <w:r w:rsidR="00BD7EC5">
        <w:t>address:</w:t>
      </w:r>
    </w:p>
    <w:p w:rsidR="00930571" w:rsidRDefault="00930571" w:rsidP="00930571">
      <w:pPr>
        <w:pStyle w:val="BodyText"/>
        <w:spacing w:before="1"/>
        <w:ind w:left="720" w:firstLine="720"/>
      </w:pPr>
      <w:r w:rsidRPr="00930571">
        <w:t xml:space="preserve">Jackson County </w:t>
      </w:r>
      <w:r>
        <w:t>Administration Office</w:t>
      </w:r>
    </w:p>
    <w:p w:rsidR="00930571" w:rsidRPr="00930571" w:rsidRDefault="00930571" w:rsidP="00930571">
      <w:pPr>
        <w:pStyle w:val="BodyText"/>
        <w:spacing w:before="1"/>
        <w:ind w:left="1440"/>
      </w:pPr>
      <w:r>
        <w:t>Office of Procurement</w:t>
      </w:r>
    </w:p>
    <w:p w:rsidR="00930571" w:rsidRPr="00930571" w:rsidRDefault="00930571" w:rsidP="00930571">
      <w:pPr>
        <w:pStyle w:val="BodyText"/>
        <w:spacing w:before="1"/>
        <w:ind w:left="720" w:firstLine="720"/>
      </w:pPr>
      <w:r w:rsidRPr="00930571">
        <w:t>2864 Madison Street</w:t>
      </w:r>
    </w:p>
    <w:p w:rsidR="00930571" w:rsidRPr="00930571" w:rsidRDefault="00930571" w:rsidP="00930571">
      <w:pPr>
        <w:pStyle w:val="BodyText"/>
        <w:spacing w:before="1"/>
        <w:ind w:left="720" w:firstLine="720"/>
      </w:pPr>
      <w:r w:rsidRPr="00930571">
        <w:t>Marianna, FL  32448</w:t>
      </w:r>
    </w:p>
    <w:p w:rsidR="00930571" w:rsidRPr="00A041C5" w:rsidRDefault="00930571" w:rsidP="00930571">
      <w:pPr>
        <w:pStyle w:val="BodyText"/>
        <w:spacing w:line="289" w:lineRule="exact"/>
        <w:rPr>
          <w:sz w:val="28"/>
          <w:szCs w:val="28"/>
        </w:rPr>
        <w:sectPr w:rsidR="00930571" w:rsidRPr="00A041C5" w:rsidSect="00930571">
          <w:pgSz w:w="12240" w:h="15840"/>
          <w:pgMar w:top="1360" w:right="1320" w:bottom="280" w:left="1320" w:header="720" w:footer="720" w:gutter="0"/>
          <w:cols w:space="720"/>
        </w:sectPr>
      </w:pPr>
      <w:r w:rsidRPr="00930571">
        <w:t xml:space="preserve">     </w:t>
      </w:r>
      <w:r>
        <w:tab/>
      </w:r>
    </w:p>
    <w:p w:rsidR="00CE3865" w:rsidRDefault="001F6A9F" w:rsidP="00DF11F4">
      <w:pPr>
        <w:spacing w:before="84"/>
        <w:ind w:left="720" w:right="115"/>
        <w:jc w:val="both"/>
        <w:rPr>
          <w:sz w:val="24"/>
        </w:rPr>
      </w:pPr>
      <w:r>
        <w:rPr>
          <w:sz w:val="24"/>
        </w:rPr>
        <w:lastRenderedPageBreak/>
        <w:t xml:space="preserve">To facilitate processing, please mark the outside of the envelope as follows: </w:t>
      </w:r>
      <w:r w:rsidR="00DF11F4">
        <w:rPr>
          <w:b/>
          <w:sz w:val="24"/>
        </w:rPr>
        <w:t>Jackson County BOCC</w:t>
      </w:r>
      <w:r>
        <w:rPr>
          <w:b/>
          <w:sz w:val="24"/>
        </w:rPr>
        <w:t xml:space="preserve"> Recruitment and Tracking Service"</w:t>
      </w:r>
      <w:r>
        <w:rPr>
          <w:sz w:val="24"/>
        </w:rPr>
        <w:t>. The envelope shall also include the Proposer's return address.</w:t>
      </w:r>
    </w:p>
    <w:p w:rsidR="00CE3865" w:rsidRPr="00DF11F4" w:rsidRDefault="00CE3865">
      <w:pPr>
        <w:pStyle w:val="BodyText"/>
        <w:rPr>
          <w:sz w:val="20"/>
          <w:szCs w:val="20"/>
        </w:rPr>
      </w:pPr>
    </w:p>
    <w:p w:rsidR="00CE3865" w:rsidRDefault="00930571">
      <w:pPr>
        <w:pStyle w:val="BodyText"/>
        <w:ind w:left="839" w:right="116"/>
        <w:jc w:val="both"/>
      </w:pPr>
      <w:r>
        <w:t>Proposers shall submit six (6</w:t>
      </w:r>
      <w:r w:rsidR="001F6A9F">
        <w:t>) copies of the proposal in a sealed, opaque envelope marked as noted above. The Proposer may submit the proposal in person or by mail.</w:t>
      </w:r>
    </w:p>
    <w:p w:rsidR="00CE3865" w:rsidRPr="00DF11F4" w:rsidRDefault="00CE3865">
      <w:pPr>
        <w:pStyle w:val="BodyText"/>
        <w:spacing w:before="10"/>
        <w:rPr>
          <w:sz w:val="20"/>
          <w:szCs w:val="20"/>
        </w:rPr>
      </w:pPr>
    </w:p>
    <w:p w:rsidR="00CE3865" w:rsidRDefault="001F6A9F">
      <w:pPr>
        <w:pStyle w:val="Heading1"/>
        <w:ind w:right="120" w:firstLine="0"/>
        <w:jc w:val="both"/>
        <w:rPr>
          <w:b w:val="0"/>
        </w:rPr>
      </w:pPr>
      <w:r w:rsidRPr="00930571">
        <w:rPr>
          <w:highlight w:val="yellow"/>
        </w:rPr>
        <w:t xml:space="preserve">THE </w:t>
      </w:r>
      <w:r w:rsidR="004D615A" w:rsidRPr="00930571">
        <w:rPr>
          <w:highlight w:val="yellow"/>
        </w:rPr>
        <w:t>COUNTY</w:t>
      </w:r>
      <w:r w:rsidRPr="00930571">
        <w:rPr>
          <w:highlight w:val="yellow"/>
        </w:rPr>
        <w:t xml:space="preserve"> MUST RECEIVE, ALL PROPOSALS</w:t>
      </w:r>
      <w:r w:rsidR="00DF11F4">
        <w:rPr>
          <w:highlight w:val="yellow"/>
        </w:rPr>
        <w:t xml:space="preserve"> BY</w:t>
      </w:r>
      <w:r w:rsidR="00036DD8">
        <w:rPr>
          <w:highlight w:val="yellow"/>
        </w:rPr>
        <w:t xml:space="preserve"> 2:00 PM </w:t>
      </w:r>
      <w:proofErr w:type="gramStart"/>
      <w:r w:rsidR="00DF11F4">
        <w:rPr>
          <w:highlight w:val="yellow"/>
        </w:rPr>
        <w:t>ON  TUESDAY</w:t>
      </w:r>
      <w:proofErr w:type="gramEnd"/>
      <w:r w:rsidR="00DF11F4">
        <w:rPr>
          <w:highlight w:val="yellow"/>
        </w:rPr>
        <w:t>, MAY</w:t>
      </w:r>
      <w:r w:rsidRPr="00930571">
        <w:rPr>
          <w:highlight w:val="yellow"/>
        </w:rPr>
        <w:t xml:space="preserve"> 26,</w:t>
      </w:r>
      <w:r w:rsidRPr="00930571">
        <w:rPr>
          <w:spacing w:val="-2"/>
          <w:highlight w:val="yellow"/>
        </w:rPr>
        <w:t xml:space="preserve"> </w:t>
      </w:r>
      <w:r w:rsidRPr="00930571">
        <w:rPr>
          <w:highlight w:val="yellow"/>
        </w:rPr>
        <w:t>2020</w:t>
      </w:r>
      <w:r w:rsidRPr="00930571">
        <w:rPr>
          <w:b w:val="0"/>
          <w:highlight w:val="yellow"/>
        </w:rPr>
        <w:t>.</w:t>
      </w:r>
    </w:p>
    <w:p w:rsidR="00CE3865" w:rsidRDefault="00CE3865">
      <w:pPr>
        <w:pStyle w:val="BodyText"/>
      </w:pPr>
    </w:p>
    <w:p w:rsidR="00CE3865" w:rsidRDefault="001F6A9F">
      <w:pPr>
        <w:pStyle w:val="BodyText"/>
        <w:ind w:left="840" w:right="115"/>
        <w:jc w:val="both"/>
      </w:pPr>
      <w:r>
        <w:t xml:space="preserve">Due to the irregularity of mail service, the </w:t>
      </w:r>
      <w:r w:rsidR="004D615A">
        <w:t>County</w:t>
      </w:r>
      <w:r>
        <w:t xml:space="preserve"> cautions Proposers to assure actual delivery of proposals to the </w:t>
      </w:r>
      <w:r w:rsidR="004D615A">
        <w:t>County</w:t>
      </w:r>
      <w:r>
        <w:t xml:space="preserve"> prior to the deadline set for receiving proposals. Telephone confirmation of timely receipt of the proposal may be</w:t>
      </w:r>
      <w:r w:rsidR="00036DD8">
        <w:t xml:space="preserve"> </w:t>
      </w:r>
      <w:r w:rsidR="00DF11F4">
        <w:t xml:space="preserve">made by calling (850) 482-9633, </w:t>
      </w:r>
      <w:r>
        <w:t>before proposal opening time. Proposals received after the established deadline will not be accepted. Any responses received after the deadline will be returned to the proposer unopened and marked “RECEIVED AFTER</w:t>
      </w:r>
      <w:r>
        <w:rPr>
          <w:spacing w:val="-7"/>
        </w:rPr>
        <w:t xml:space="preserve"> </w:t>
      </w:r>
      <w:r>
        <w:t>DEADLINE”.</w:t>
      </w:r>
    </w:p>
    <w:p w:rsidR="00CE3865" w:rsidRPr="00DF11F4" w:rsidRDefault="00CE3865">
      <w:pPr>
        <w:pStyle w:val="BodyText"/>
        <w:spacing w:before="1"/>
        <w:rPr>
          <w:sz w:val="20"/>
          <w:szCs w:val="20"/>
        </w:rPr>
      </w:pPr>
    </w:p>
    <w:p w:rsidR="00CE3865" w:rsidRDefault="001F6A9F">
      <w:pPr>
        <w:pStyle w:val="BodyText"/>
        <w:ind w:left="839" w:right="115"/>
        <w:jc w:val="both"/>
      </w:pPr>
      <w:r>
        <w:t xml:space="preserve">Proposers may withdraw their proposals by notifying the </w:t>
      </w:r>
      <w:r w:rsidR="004D615A">
        <w:t>County</w:t>
      </w:r>
      <w:r>
        <w:t xml:space="preserve"> in writing at any time prior to the opening. Proposers may withdraw their proposals in person or through an authorized representative. Proposers and authorized representatives must disclose their identity and provide a signed receipt for the proposal. Proposals, once opened, become the property of the </w:t>
      </w:r>
      <w:r w:rsidR="004D615A">
        <w:t>County</w:t>
      </w:r>
      <w:r>
        <w:t xml:space="preserve"> and will not be returned to the Proposers. Upon opening, proposals become "public records</w:t>
      </w:r>
      <w:proofErr w:type="gramStart"/>
      <w:r>
        <w:t>"  and</w:t>
      </w:r>
      <w:proofErr w:type="gramEnd"/>
      <w:r>
        <w:t xml:space="preserve"> shall be subject to public disclosure in accordance with Chapter 119, Florida Statutes.</w:t>
      </w:r>
    </w:p>
    <w:p w:rsidR="00CE3865" w:rsidRPr="00DF11F4" w:rsidRDefault="00CE3865">
      <w:pPr>
        <w:pStyle w:val="BodyText"/>
        <w:spacing w:before="11"/>
        <w:rPr>
          <w:sz w:val="20"/>
          <w:szCs w:val="20"/>
        </w:rPr>
      </w:pPr>
    </w:p>
    <w:p w:rsidR="00CE3865" w:rsidRDefault="001F6A9F">
      <w:pPr>
        <w:pStyle w:val="Heading1"/>
        <w:numPr>
          <w:ilvl w:val="1"/>
          <w:numId w:val="10"/>
        </w:numPr>
        <w:tabs>
          <w:tab w:val="left" w:pos="840"/>
        </w:tabs>
        <w:jc w:val="left"/>
      </w:pPr>
      <w:r>
        <w:rPr>
          <w:u w:val="thick"/>
        </w:rPr>
        <w:t>IRREGULARITIES; REJECTION OF</w:t>
      </w:r>
      <w:r>
        <w:rPr>
          <w:spacing w:val="-5"/>
          <w:u w:val="thick"/>
        </w:rPr>
        <w:t xml:space="preserve"> </w:t>
      </w:r>
      <w:r>
        <w:rPr>
          <w:u w:val="thick"/>
        </w:rPr>
        <w:t>PROPOSALS</w:t>
      </w:r>
    </w:p>
    <w:p w:rsidR="00CE3865" w:rsidRDefault="00CE3865">
      <w:pPr>
        <w:pStyle w:val="BodyText"/>
        <w:spacing w:before="10"/>
        <w:rPr>
          <w:b/>
          <w:sz w:val="15"/>
        </w:rPr>
      </w:pPr>
    </w:p>
    <w:p w:rsidR="00CE3865" w:rsidRDefault="001F6A9F">
      <w:pPr>
        <w:pStyle w:val="BodyText"/>
        <w:spacing w:before="100"/>
        <w:ind w:left="839" w:right="115"/>
        <w:jc w:val="both"/>
      </w:pPr>
      <w:r>
        <w:t xml:space="preserve">Proposals not meeting stated minimum terms and qualifications may be rejected by the </w:t>
      </w:r>
      <w:r w:rsidR="004D615A">
        <w:t>County</w:t>
      </w:r>
      <w:r>
        <w:t xml:space="preserve"> as non-responsive or irregular. However, the </w:t>
      </w:r>
      <w:r w:rsidR="004D615A">
        <w:t>County</w:t>
      </w:r>
      <w:r>
        <w:t xml:space="preserve"> reserves the right to waive any irregularities, technicalities or informalities in any proposal. The </w:t>
      </w:r>
      <w:r w:rsidR="004D615A">
        <w:t>County</w:t>
      </w:r>
      <w:r>
        <w:t xml:space="preserve"> reserves the right to reject the Proposal of any Proposer in arrears or in default upon any debt or contract to the </w:t>
      </w:r>
      <w:r w:rsidR="00DF11F4">
        <w:t>County</w:t>
      </w:r>
      <w:r w:rsidR="00036DD8">
        <w:t xml:space="preserve"> or who have failed </w:t>
      </w:r>
      <w:r>
        <w:t xml:space="preserve">to perform faithfully any previous contract with the </w:t>
      </w:r>
      <w:r w:rsidR="004D615A">
        <w:t>County</w:t>
      </w:r>
      <w:r>
        <w:t xml:space="preserve"> or with other governmental jurisdictions. The </w:t>
      </w:r>
      <w:r w:rsidR="004D615A">
        <w:t>County</w:t>
      </w:r>
      <w:r>
        <w:t xml:space="preserve"> reserves the right to reject any or all proposals without</w:t>
      </w:r>
      <w:r>
        <w:rPr>
          <w:spacing w:val="-3"/>
        </w:rPr>
        <w:t xml:space="preserve"> </w:t>
      </w:r>
      <w:r>
        <w:t>cause.</w:t>
      </w:r>
    </w:p>
    <w:p w:rsidR="00CE3865" w:rsidRPr="00DF11F4" w:rsidRDefault="00CE3865">
      <w:pPr>
        <w:pStyle w:val="BodyText"/>
        <w:spacing w:before="11"/>
        <w:rPr>
          <w:sz w:val="20"/>
          <w:szCs w:val="20"/>
        </w:rPr>
      </w:pPr>
    </w:p>
    <w:p w:rsidR="00CE3865" w:rsidRDefault="001F6A9F">
      <w:pPr>
        <w:pStyle w:val="Heading1"/>
        <w:numPr>
          <w:ilvl w:val="1"/>
          <w:numId w:val="10"/>
        </w:numPr>
        <w:tabs>
          <w:tab w:val="left" w:pos="840"/>
        </w:tabs>
        <w:jc w:val="left"/>
      </w:pPr>
      <w:r>
        <w:rPr>
          <w:u w:val="thick"/>
        </w:rPr>
        <w:t>ADDENDA</w:t>
      </w:r>
    </w:p>
    <w:p w:rsidR="00CE3865" w:rsidRDefault="00CE3865">
      <w:pPr>
        <w:pStyle w:val="BodyText"/>
        <w:spacing w:before="10"/>
        <w:rPr>
          <w:b/>
          <w:sz w:val="15"/>
        </w:rPr>
      </w:pPr>
    </w:p>
    <w:p w:rsidR="00CE3865" w:rsidRDefault="001F6A9F" w:rsidP="00DF11F4">
      <w:pPr>
        <w:pStyle w:val="BodyText"/>
        <w:spacing w:before="100" w:line="289" w:lineRule="exact"/>
        <w:ind w:left="840"/>
      </w:pPr>
      <w:r>
        <w:t xml:space="preserve">If revisions become necessary, the </w:t>
      </w:r>
      <w:r w:rsidR="004D615A">
        <w:t>County</w:t>
      </w:r>
      <w:r>
        <w:t xml:space="preserve"> will provide written addenda at least five</w:t>
      </w:r>
      <w:r w:rsidR="00DF11F4">
        <w:t xml:space="preserve"> </w:t>
      </w:r>
      <w:r>
        <w:t>(5) days prior to the opening date. This will be adhered to even if the opening date must be postponed in order to observe the time requirements.</w:t>
      </w:r>
    </w:p>
    <w:p w:rsidR="00CE3865" w:rsidRPr="00DF11F4" w:rsidRDefault="00CE3865">
      <w:pPr>
        <w:pStyle w:val="BodyText"/>
        <w:spacing w:before="11"/>
        <w:rPr>
          <w:sz w:val="20"/>
          <w:szCs w:val="20"/>
        </w:rPr>
      </w:pPr>
    </w:p>
    <w:p w:rsidR="00CE3865" w:rsidRDefault="001F6A9F">
      <w:pPr>
        <w:pStyle w:val="Heading1"/>
        <w:numPr>
          <w:ilvl w:val="1"/>
          <w:numId w:val="10"/>
        </w:numPr>
        <w:tabs>
          <w:tab w:val="left" w:pos="840"/>
        </w:tabs>
        <w:jc w:val="left"/>
      </w:pPr>
      <w:r>
        <w:rPr>
          <w:u w:val="thick"/>
        </w:rPr>
        <w:t>EQUAL</w:t>
      </w:r>
      <w:r>
        <w:rPr>
          <w:spacing w:val="-3"/>
          <w:u w:val="thick"/>
        </w:rPr>
        <w:t xml:space="preserve"> </w:t>
      </w:r>
      <w:r>
        <w:rPr>
          <w:u w:val="thick"/>
        </w:rPr>
        <w:t>OPPORTUNITY</w:t>
      </w:r>
    </w:p>
    <w:p w:rsidR="00CE3865" w:rsidRDefault="00CE3865">
      <w:pPr>
        <w:pStyle w:val="BodyText"/>
        <w:spacing w:before="10"/>
        <w:rPr>
          <w:b/>
          <w:sz w:val="15"/>
        </w:rPr>
      </w:pPr>
    </w:p>
    <w:p w:rsidR="00CE3865" w:rsidRDefault="001F6A9F">
      <w:pPr>
        <w:pStyle w:val="BodyText"/>
        <w:spacing w:before="100"/>
        <w:ind w:left="840"/>
      </w:pPr>
      <w:r>
        <w:t xml:space="preserve">The </w:t>
      </w:r>
      <w:r w:rsidR="004D615A">
        <w:t>County</w:t>
      </w:r>
      <w:r>
        <w:t xml:space="preserve"> recognizes fair and open competition as a basic tenet of public</w:t>
      </w:r>
    </w:p>
    <w:p w:rsidR="00CE3865" w:rsidRDefault="00CE3865">
      <w:pPr>
        <w:sectPr w:rsidR="00CE3865">
          <w:pgSz w:w="12240" w:h="15840"/>
          <w:pgMar w:top="780" w:right="1320" w:bottom="600" w:left="1320" w:header="0" w:footer="411" w:gutter="0"/>
          <w:cols w:space="720"/>
        </w:sectPr>
      </w:pPr>
    </w:p>
    <w:p w:rsidR="00CE3865" w:rsidRDefault="001F6A9F">
      <w:pPr>
        <w:pStyle w:val="BodyText"/>
        <w:spacing w:before="84"/>
        <w:ind w:left="839" w:right="115"/>
        <w:jc w:val="both"/>
      </w:pPr>
      <w:proofErr w:type="gramStart"/>
      <w:r>
        <w:lastRenderedPageBreak/>
        <w:t>procurement</w:t>
      </w:r>
      <w:proofErr w:type="gramEnd"/>
      <w:r>
        <w:t xml:space="preserve"> and encourages participation by minority and women business enterprises. The </w:t>
      </w:r>
      <w:r w:rsidR="004D615A">
        <w:t>County</w:t>
      </w:r>
      <w:r>
        <w:t xml:space="preserve"> requests minority and women business enterprises to submit evidence of such classification with their</w:t>
      </w:r>
      <w:r>
        <w:rPr>
          <w:spacing w:val="-11"/>
        </w:rPr>
        <w:t xml:space="preserve"> </w:t>
      </w:r>
      <w:r>
        <w:t>proposals.</w:t>
      </w:r>
    </w:p>
    <w:p w:rsidR="00CE3865" w:rsidRDefault="00CE3865">
      <w:pPr>
        <w:pStyle w:val="BodyText"/>
      </w:pPr>
    </w:p>
    <w:p w:rsidR="00CE3865" w:rsidRDefault="001F6A9F">
      <w:pPr>
        <w:pStyle w:val="Heading1"/>
        <w:numPr>
          <w:ilvl w:val="1"/>
          <w:numId w:val="10"/>
        </w:numPr>
        <w:tabs>
          <w:tab w:val="left" w:pos="840"/>
        </w:tabs>
        <w:jc w:val="left"/>
      </w:pPr>
      <w:r>
        <w:rPr>
          <w:u w:val="thick"/>
        </w:rPr>
        <w:t>ORAL</w:t>
      </w:r>
      <w:r>
        <w:rPr>
          <w:spacing w:val="-3"/>
          <w:u w:val="thick"/>
        </w:rPr>
        <w:t xml:space="preserve"> </w:t>
      </w:r>
      <w:r>
        <w:rPr>
          <w:u w:val="thick"/>
        </w:rPr>
        <w:t>PRESENTATION</w:t>
      </w:r>
    </w:p>
    <w:p w:rsidR="00CE3865" w:rsidRDefault="00CE3865">
      <w:pPr>
        <w:pStyle w:val="BodyText"/>
        <w:spacing w:before="11"/>
        <w:rPr>
          <w:b/>
          <w:sz w:val="23"/>
        </w:rPr>
      </w:pPr>
    </w:p>
    <w:p w:rsidR="00CE3865" w:rsidRDefault="001F6A9F">
      <w:pPr>
        <w:pStyle w:val="BodyText"/>
        <w:ind w:left="840" w:right="116"/>
        <w:jc w:val="both"/>
      </w:pPr>
      <w:r>
        <w:t xml:space="preserve">At their discretion, the </w:t>
      </w:r>
      <w:r w:rsidR="004D615A">
        <w:t>County</w:t>
      </w:r>
      <w:r>
        <w:t xml:space="preserve"> may require any Proposer to make an oral presentation of the proposal. These presentations provide an opportunity for the Proposer to clarify the proposal for the </w:t>
      </w:r>
      <w:r w:rsidR="004D615A">
        <w:t>County</w:t>
      </w:r>
      <w:r>
        <w:t xml:space="preserve">. The </w:t>
      </w:r>
      <w:r w:rsidR="004D615A">
        <w:t>County</w:t>
      </w:r>
      <w:r>
        <w:t xml:space="preserve"> will schedule any such presentations.</w:t>
      </w:r>
    </w:p>
    <w:p w:rsidR="00CE3865" w:rsidRDefault="00CE3865">
      <w:pPr>
        <w:pStyle w:val="BodyText"/>
        <w:spacing w:before="11"/>
        <w:rPr>
          <w:sz w:val="23"/>
        </w:rPr>
      </w:pPr>
    </w:p>
    <w:p w:rsidR="00CE3865" w:rsidRDefault="001F6A9F">
      <w:pPr>
        <w:pStyle w:val="Heading1"/>
        <w:numPr>
          <w:ilvl w:val="1"/>
          <w:numId w:val="10"/>
        </w:numPr>
        <w:tabs>
          <w:tab w:val="left" w:pos="840"/>
        </w:tabs>
        <w:jc w:val="left"/>
      </w:pPr>
      <w:r>
        <w:rPr>
          <w:u w:val="thick"/>
        </w:rPr>
        <w:t>INSURANCE</w:t>
      </w:r>
    </w:p>
    <w:p w:rsidR="00CE3865" w:rsidRDefault="00CE3865">
      <w:pPr>
        <w:pStyle w:val="BodyText"/>
        <w:spacing w:before="10"/>
        <w:rPr>
          <w:b/>
          <w:sz w:val="15"/>
        </w:rPr>
      </w:pPr>
    </w:p>
    <w:p w:rsidR="00CE3865" w:rsidRDefault="001F6A9F" w:rsidP="00036DD8">
      <w:pPr>
        <w:pStyle w:val="BodyText"/>
        <w:ind w:left="1611" w:hanging="1179"/>
      </w:pPr>
      <w:r>
        <w:t>The Proposer, if awarded a contract, shall maintai</w:t>
      </w:r>
      <w:r w:rsidR="00036DD8">
        <w:t xml:space="preserve">n insurance coverage reflecting </w:t>
      </w:r>
      <w:r>
        <w:t xml:space="preserve">the minimum amounts and conditions required by the </w:t>
      </w:r>
      <w:r w:rsidR="004D615A">
        <w:t>County</w:t>
      </w:r>
      <w:r>
        <w:t>.</w:t>
      </w:r>
    </w:p>
    <w:p w:rsidR="00CE3865" w:rsidRDefault="00CE3865">
      <w:pPr>
        <w:pStyle w:val="BodyText"/>
        <w:rPr>
          <w:sz w:val="28"/>
        </w:rPr>
      </w:pPr>
    </w:p>
    <w:p w:rsidR="00CE3865" w:rsidRDefault="001F6A9F">
      <w:pPr>
        <w:pStyle w:val="Heading1"/>
        <w:spacing w:before="192" w:line="480" w:lineRule="auto"/>
        <w:ind w:left="3156" w:right="3152" w:firstLine="0"/>
        <w:jc w:val="center"/>
      </w:pPr>
      <w:r>
        <w:t>STATEMENT OF WORK PART II</w:t>
      </w:r>
    </w:p>
    <w:p w:rsidR="00CE3865" w:rsidRDefault="001F6A9F">
      <w:pPr>
        <w:pStyle w:val="ListParagraph"/>
        <w:numPr>
          <w:ilvl w:val="1"/>
          <w:numId w:val="9"/>
        </w:numPr>
        <w:tabs>
          <w:tab w:val="left" w:pos="839"/>
          <w:tab w:val="left" w:pos="840"/>
        </w:tabs>
        <w:rPr>
          <w:b/>
          <w:sz w:val="24"/>
        </w:rPr>
      </w:pPr>
      <w:r>
        <w:rPr>
          <w:b/>
          <w:sz w:val="24"/>
          <w:u w:val="thick"/>
        </w:rPr>
        <w:t>BACKGROUND INFORMATION RELATED TO THE</w:t>
      </w:r>
      <w:r>
        <w:rPr>
          <w:b/>
          <w:spacing w:val="-3"/>
          <w:sz w:val="24"/>
          <w:u w:val="thick"/>
        </w:rPr>
        <w:t xml:space="preserve"> </w:t>
      </w:r>
      <w:r>
        <w:rPr>
          <w:b/>
          <w:sz w:val="24"/>
          <w:u w:val="thick"/>
        </w:rPr>
        <w:t>WORK</w:t>
      </w:r>
    </w:p>
    <w:p w:rsidR="00CE3865" w:rsidRPr="00036DD8" w:rsidRDefault="001F6A9F" w:rsidP="00036DD8">
      <w:pPr>
        <w:pStyle w:val="BodyText"/>
        <w:spacing w:before="1"/>
        <w:ind w:left="119" w:right="114"/>
        <w:jc w:val="both"/>
      </w:pPr>
      <w:r>
        <w:t xml:space="preserve">The </w:t>
      </w:r>
      <w:r w:rsidR="004D615A">
        <w:t>County</w:t>
      </w:r>
      <w:r>
        <w:t xml:space="preserve"> needs an employment and recruitment application tracking SaaS (Software as a Service) solution (the “ATS”) to replace the </w:t>
      </w:r>
      <w:r w:rsidR="004D615A">
        <w:t>County</w:t>
      </w:r>
      <w:r>
        <w:t>’s current process for advertising, posting, and process job openings and tracking job applicants and openings from recruitment to hire. Firm (“Proposer”) must provide an online and cloud hosted web application that can automate certain aspects of the employment and recruitment process minimally consisting of: job/career recruitment, applicant tracking of current job/career openings, third party site posting and advertisement of job/career openings, and document/data storage as it relates to the ATS. The ATS selected should be supported with an annual maintenance and web hosting agreement with the ability to allow future growth and</w:t>
      </w:r>
      <w:r>
        <w:rPr>
          <w:spacing w:val="-6"/>
        </w:rPr>
        <w:t xml:space="preserve"> </w:t>
      </w:r>
      <w:r>
        <w:t>functionality.</w:t>
      </w:r>
    </w:p>
    <w:p w:rsidR="00CE3865" w:rsidRDefault="001F6A9F">
      <w:pPr>
        <w:pStyle w:val="Heading1"/>
        <w:numPr>
          <w:ilvl w:val="1"/>
          <w:numId w:val="9"/>
        </w:numPr>
        <w:tabs>
          <w:tab w:val="left" w:pos="839"/>
          <w:tab w:val="left" w:pos="840"/>
        </w:tabs>
        <w:spacing w:before="241"/>
      </w:pPr>
      <w:r>
        <w:rPr>
          <w:u w:val="thick"/>
        </w:rPr>
        <w:t>SCOPE OF</w:t>
      </w:r>
      <w:r>
        <w:rPr>
          <w:spacing w:val="-2"/>
          <w:u w:val="thick"/>
        </w:rPr>
        <w:t xml:space="preserve"> </w:t>
      </w:r>
      <w:r>
        <w:rPr>
          <w:u w:val="thick"/>
        </w:rPr>
        <w:t>WORK</w:t>
      </w:r>
    </w:p>
    <w:p w:rsidR="00CE3865" w:rsidRDefault="00CE3865">
      <w:pPr>
        <w:pStyle w:val="BodyText"/>
        <w:spacing w:before="11"/>
        <w:rPr>
          <w:b/>
          <w:sz w:val="23"/>
        </w:rPr>
      </w:pPr>
    </w:p>
    <w:p w:rsidR="00CE3865" w:rsidRDefault="001F6A9F">
      <w:pPr>
        <w:pStyle w:val="BodyText"/>
        <w:ind w:left="119" w:right="177"/>
      </w:pPr>
      <w:r>
        <w:t>The ATS should allow job openings to be easily posted and managed. The ATS should also provide easy to use search and employment and applicant data report creation capabilities for the Civil Service Board, hiring managers and HR Director. The ATS will be used to manage both external and internal hires activity. All data transmitted in the system, by applicants, employees, Civil Service Board, hiring managers, and/or HR staff must be secured with SSL/TLS (Secure Sockets Layer/Transport Layer Security) encryption. The ATS will meet the following objectives:</w:t>
      </w:r>
    </w:p>
    <w:p w:rsidR="00CE3865" w:rsidRDefault="00CE3865">
      <w:pPr>
        <w:pStyle w:val="BodyText"/>
        <w:spacing w:before="1"/>
      </w:pPr>
    </w:p>
    <w:p w:rsidR="00CE3865" w:rsidRDefault="001F6A9F" w:rsidP="00987051">
      <w:pPr>
        <w:pStyle w:val="ListParagraph"/>
        <w:numPr>
          <w:ilvl w:val="2"/>
          <w:numId w:val="9"/>
        </w:numPr>
        <w:tabs>
          <w:tab w:val="left" w:pos="840"/>
        </w:tabs>
        <w:ind w:left="576"/>
        <w:rPr>
          <w:sz w:val="24"/>
        </w:rPr>
      </w:pPr>
      <w:r>
        <w:rPr>
          <w:sz w:val="24"/>
        </w:rPr>
        <w:t>Design and implement a process in which job applicants provide</w:t>
      </w:r>
      <w:r>
        <w:rPr>
          <w:spacing w:val="-12"/>
          <w:sz w:val="24"/>
        </w:rPr>
        <w:t xml:space="preserve"> </w:t>
      </w:r>
      <w:r>
        <w:rPr>
          <w:sz w:val="24"/>
        </w:rPr>
        <w:t>relevant</w:t>
      </w:r>
    </w:p>
    <w:p w:rsidR="00CE3865" w:rsidRDefault="001F6A9F" w:rsidP="00987051">
      <w:pPr>
        <w:pStyle w:val="BodyText"/>
        <w:spacing w:before="84"/>
        <w:ind w:left="576" w:right="322"/>
      </w:pPr>
      <w:r>
        <w:t xml:space="preserve">information determined by the </w:t>
      </w:r>
      <w:r w:rsidR="004D615A">
        <w:t>County</w:t>
      </w:r>
      <w:r>
        <w:t xml:space="preserve"> and effectively evaluate the applicant's employment background by providing a mechanism to simplify the screening process based on the job’s minimum requirements (i.e. scoring position specific questions, category based screening which ties jobs within category groups, etc.).</w:t>
      </w:r>
    </w:p>
    <w:p w:rsidR="00CE3865" w:rsidRDefault="001F6A9F" w:rsidP="00987051">
      <w:pPr>
        <w:pStyle w:val="ListParagraph"/>
        <w:numPr>
          <w:ilvl w:val="2"/>
          <w:numId w:val="9"/>
        </w:numPr>
        <w:tabs>
          <w:tab w:val="left" w:pos="840"/>
        </w:tabs>
        <w:ind w:left="576" w:right="182"/>
        <w:rPr>
          <w:sz w:val="24"/>
        </w:rPr>
      </w:pPr>
      <w:r>
        <w:rPr>
          <w:sz w:val="24"/>
        </w:rPr>
        <w:t xml:space="preserve">Create the ability to screen applicants online, including the ability to manage and categorize applicants at both profile and application level. Must have the ability to </w:t>
      </w:r>
      <w:r>
        <w:rPr>
          <w:sz w:val="24"/>
        </w:rPr>
        <w:lastRenderedPageBreak/>
        <w:t>provide multiple statuses for each applicant based on the type of application (i.e. Salary, Hourly, Police, Fire,</w:t>
      </w:r>
      <w:r>
        <w:rPr>
          <w:spacing w:val="-11"/>
          <w:sz w:val="24"/>
        </w:rPr>
        <w:t xml:space="preserve"> </w:t>
      </w:r>
      <w:r>
        <w:rPr>
          <w:sz w:val="24"/>
        </w:rPr>
        <w:t>etc.).</w:t>
      </w:r>
    </w:p>
    <w:p w:rsidR="00CE3865" w:rsidRDefault="001F6A9F" w:rsidP="00987051">
      <w:pPr>
        <w:pStyle w:val="ListParagraph"/>
        <w:numPr>
          <w:ilvl w:val="2"/>
          <w:numId w:val="9"/>
        </w:numPr>
        <w:tabs>
          <w:tab w:val="left" w:pos="840"/>
        </w:tabs>
        <w:ind w:left="576" w:right="369"/>
        <w:rPr>
          <w:sz w:val="24"/>
        </w:rPr>
      </w:pPr>
      <w:r>
        <w:rPr>
          <w:sz w:val="24"/>
        </w:rPr>
        <w:t>Automate the reference request/evaluation process. Reference component should allow for simple identification of professional references as well as allow flagging for review based on</w:t>
      </w:r>
      <w:r>
        <w:rPr>
          <w:spacing w:val="-9"/>
          <w:sz w:val="24"/>
        </w:rPr>
        <w:t xml:space="preserve"> </w:t>
      </w:r>
      <w:r>
        <w:rPr>
          <w:sz w:val="24"/>
        </w:rPr>
        <w:t>responses.</w:t>
      </w:r>
    </w:p>
    <w:p w:rsidR="00CE3865" w:rsidRDefault="001F6A9F" w:rsidP="00987051">
      <w:pPr>
        <w:pStyle w:val="ListParagraph"/>
        <w:numPr>
          <w:ilvl w:val="2"/>
          <w:numId w:val="9"/>
        </w:numPr>
        <w:tabs>
          <w:tab w:val="left" w:pos="840"/>
        </w:tabs>
        <w:spacing w:line="289" w:lineRule="exact"/>
        <w:ind w:left="576"/>
        <w:rPr>
          <w:sz w:val="24"/>
        </w:rPr>
      </w:pPr>
      <w:r>
        <w:rPr>
          <w:sz w:val="24"/>
        </w:rPr>
        <w:t>Create the ability to prepare reports regarding recruitment and applicant</w:t>
      </w:r>
      <w:r>
        <w:rPr>
          <w:spacing w:val="-24"/>
          <w:sz w:val="24"/>
        </w:rPr>
        <w:t xml:space="preserve"> </w:t>
      </w:r>
      <w:r>
        <w:rPr>
          <w:sz w:val="24"/>
        </w:rPr>
        <w:t>activity.</w:t>
      </w:r>
    </w:p>
    <w:p w:rsidR="00CE3865" w:rsidRDefault="001F6A9F" w:rsidP="00987051">
      <w:pPr>
        <w:pStyle w:val="ListParagraph"/>
        <w:numPr>
          <w:ilvl w:val="2"/>
          <w:numId w:val="9"/>
        </w:numPr>
        <w:tabs>
          <w:tab w:val="left" w:pos="840"/>
        </w:tabs>
        <w:ind w:left="576"/>
        <w:rPr>
          <w:sz w:val="24"/>
        </w:rPr>
      </w:pPr>
      <w:r>
        <w:rPr>
          <w:sz w:val="24"/>
        </w:rPr>
        <w:t xml:space="preserve">Allow mass communication from </w:t>
      </w:r>
      <w:r w:rsidR="004D615A">
        <w:rPr>
          <w:sz w:val="24"/>
        </w:rPr>
        <w:t>County</w:t>
      </w:r>
      <w:r>
        <w:rPr>
          <w:sz w:val="24"/>
        </w:rPr>
        <w:t xml:space="preserve"> to all selected or non-selected</w:t>
      </w:r>
      <w:r>
        <w:rPr>
          <w:spacing w:val="-24"/>
          <w:sz w:val="24"/>
        </w:rPr>
        <w:t xml:space="preserve"> </w:t>
      </w:r>
      <w:r>
        <w:rPr>
          <w:sz w:val="24"/>
        </w:rPr>
        <w:t>applicants.</w:t>
      </w:r>
    </w:p>
    <w:p w:rsidR="00CE3865" w:rsidRDefault="001F6A9F" w:rsidP="00987051">
      <w:pPr>
        <w:pStyle w:val="ListParagraph"/>
        <w:numPr>
          <w:ilvl w:val="2"/>
          <w:numId w:val="9"/>
        </w:numPr>
        <w:tabs>
          <w:tab w:val="left" w:pos="840"/>
        </w:tabs>
        <w:ind w:left="576" w:right="380"/>
        <w:rPr>
          <w:sz w:val="24"/>
        </w:rPr>
      </w:pPr>
      <w:r>
        <w:rPr>
          <w:sz w:val="24"/>
        </w:rPr>
        <w:t>Provide method to upload and/or communicate certification information (area / level) to be used during application screening</w:t>
      </w:r>
      <w:r>
        <w:rPr>
          <w:spacing w:val="-13"/>
          <w:sz w:val="24"/>
        </w:rPr>
        <w:t xml:space="preserve"> </w:t>
      </w:r>
      <w:r>
        <w:rPr>
          <w:sz w:val="24"/>
        </w:rPr>
        <w:t>process.</w:t>
      </w:r>
    </w:p>
    <w:p w:rsidR="00CE3865" w:rsidRDefault="001F6A9F" w:rsidP="00987051">
      <w:pPr>
        <w:pStyle w:val="ListParagraph"/>
        <w:numPr>
          <w:ilvl w:val="2"/>
          <w:numId w:val="9"/>
        </w:numPr>
        <w:tabs>
          <w:tab w:val="left" w:pos="840"/>
        </w:tabs>
        <w:ind w:left="576" w:right="632"/>
        <w:rPr>
          <w:sz w:val="24"/>
        </w:rPr>
      </w:pPr>
      <w:r>
        <w:rPr>
          <w:sz w:val="24"/>
        </w:rPr>
        <w:t>Ability to determine completion of application packet based on submission of application, required documents and recent</w:t>
      </w:r>
      <w:r>
        <w:rPr>
          <w:spacing w:val="-10"/>
          <w:sz w:val="24"/>
        </w:rPr>
        <w:t xml:space="preserve"> </w:t>
      </w:r>
      <w:r>
        <w:rPr>
          <w:sz w:val="24"/>
        </w:rPr>
        <w:t>references.</w:t>
      </w:r>
    </w:p>
    <w:p w:rsidR="00CE3865" w:rsidRDefault="00036DD8" w:rsidP="00987051">
      <w:pPr>
        <w:pStyle w:val="ListParagraph"/>
        <w:numPr>
          <w:ilvl w:val="2"/>
          <w:numId w:val="9"/>
        </w:numPr>
        <w:tabs>
          <w:tab w:val="left" w:pos="840"/>
        </w:tabs>
        <w:ind w:left="576" w:right="127"/>
        <w:rPr>
          <w:sz w:val="24"/>
        </w:rPr>
      </w:pPr>
      <w:r>
        <w:rPr>
          <w:noProof/>
          <w:lang w:bidi="ar-SA"/>
        </w:rPr>
        <mc:AlternateContent>
          <mc:Choice Requires="wps">
            <w:drawing>
              <wp:anchor distT="0" distB="0" distL="114300" distR="114300" simplePos="0" relativeHeight="251658240" behindDoc="1" locked="0" layoutInCell="1" allowOverlap="1" wp14:anchorId="1C932289" wp14:editId="53A0A2A8">
                <wp:simplePos x="0" y="0"/>
                <wp:positionH relativeFrom="page">
                  <wp:posOffset>2740025</wp:posOffset>
                </wp:positionH>
                <wp:positionV relativeFrom="paragraph">
                  <wp:posOffset>285115</wp:posOffset>
                </wp:positionV>
                <wp:extent cx="46990" cy="8890"/>
                <wp:effectExtent l="0" t="0" r="3810" b="12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75pt;margin-top:22.45pt;width:3.7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5icAIAAPc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" fillcolor="black" stroked="f">
                <w10:wrap anchorx="page"/>
              </v:rect>
            </w:pict>
          </mc:Fallback>
        </mc:AlternateContent>
      </w:r>
      <w:r w:rsidR="001F6A9F">
        <w:rPr>
          <w:sz w:val="24"/>
        </w:rPr>
        <w:t>Ability to automate document transfer (application and/or supporting</w:t>
      </w:r>
      <w:r w:rsidR="001F6A9F">
        <w:rPr>
          <w:spacing w:val="-27"/>
          <w:sz w:val="24"/>
        </w:rPr>
        <w:t xml:space="preserve"> </w:t>
      </w:r>
      <w:r w:rsidR="001F6A9F">
        <w:rPr>
          <w:sz w:val="24"/>
        </w:rPr>
        <w:t xml:space="preserve">documents) into </w:t>
      </w:r>
      <w:r w:rsidR="004D615A">
        <w:rPr>
          <w:sz w:val="24"/>
        </w:rPr>
        <w:t>County</w:t>
      </w:r>
      <w:r w:rsidR="001F6A9F">
        <w:rPr>
          <w:sz w:val="24"/>
        </w:rPr>
        <w:t>’s document management system upon hiring of</w:t>
      </w:r>
      <w:r w:rsidR="001F6A9F">
        <w:rPr>
          <w:spacing w:val="-16"/>
          <w:sz w:val="24"/>
        </w:rPr>
        <w:t xml:space="preserve"> </w:t>
      </w:r>
      <w:r w:rsidR="001F6A9F">
        <w:rPr>
          <w:sz w:val="24"/>
        </w:rPr>
        <w:t>candidate.</w:t>
      </w:r>
    </w:p>
    <w:p w:rsidR="00CE3865" w:rsidRDefault="001F6A9F" w:rsidP="00987051">
      <w:pPr>
        <w:pStyle w:val="ListParagraph"/>
        <w:numPr>
          <w:ilvl w:val="2"/>
          <w:numId w:val="9"/>
        </w:numPr>
        <w:tabs>
          <w:tab w:val="left" w:pos="840"/>
        </w:tabs>
        <w:ind w:left="576" w:right="185"/>
        <w:rPr>
          <w:sz w:val="24"/>
        </w:rPr>
      </w:pPr>
      <w:r>
        <w:rPr>
          <w:sz w:val="24"/>
        </w:rPr>
        <w:t>Integration with 3rd party application tools (i.e. electronic recruitment screening, digital interviewing and background</w:t>
      </w:r>
      <w:r>
        <w:rPr>
          <w:spacing w:val="-8"/>
          <w:sz w:val="24"/>
        </w:rPr>
        <w:t xml:space="preserve"> </w:t>
      </w:r>
      <w:r>
        <w:rPr>
          <w:sz w:val="24"/>
        </w:rPr>
        <w:t>checks).</w:t>
      </w:r>
    </w:p>
    <w:p w:rsidR="00CE3865" w:rsidRDefault="001F6A9F" w:rsidP="00987051">
      <w:pPr>
        <w:pStyle w:val="ListParagraph"/>
        <w:numPr>
          <w:ilvl w:val="2"/>
          <w:numId w:val="9"/>
        </w:numPr>
        <w:tabs>
          <w:tab w:val="left" w:pos="840"/>
        </w:tabs>
        <w:ind w:left="576" w:right="705"/>
        <w:rPr>
          <w:sz w:val="24"/>
        </w:rPr>
      </w:pPr>
      <w:r>
        <w:rPr>
          <w:sz w:val="24"/>
        </w:rPr>
        <w:t>Ability to automatically post job advertisements to third party sites including social media</w:t>
      </w:r>
      <w:r>
        <w:rPr>
          <w:spacing w:val="-2"/>
          <w:sz w:val="24"/>
        </w:rPr>
        <w:t xml:space="preserve"> </w:t>
      </w:r>
      <w:r>
        <w:rPr>
          <w:sz w:val="24"/>
        </w:rPr>
        <w:t>sites.</w:t>
      </w:r>
    </w:p>
    <w:p w:rsidR="00CE3865" w:rsidRDefault="001F6A9F" w:rsidP="00987051">
      <w:pPr>
        <w:pStyle w:val="ListParagraph"/>
        <w:numPr>
          <w:ilvl w:val="2"/>
          <w:numId w:val="9"/>
        </w:numPr>
        <w:tabs>
          <w:tab w:val="left" w:pos="840"/>
        </w:tabs>
        <w:ind w:left="576" w:right="1315"/>
        <w:rPr>
          <w:sz w:val="24"/>
        </w:rPr>
      </w:pPr>
      <w:r>
        <w:rPr>
          <w:sz w:val="24"/>
        </w:rPr>
        <w:t>Online fillable forms for applications and requested information for</w:t>
      </w:r>
      <w:r>
        <w:rPr>
          <w:spacing w:val="-28"/>
          <w:sz w:val="24"/>
        </w:rPr>
        <w:t xml:space="preserve"> </w:t>
      </w:r>
      <w:r>
        <w:rPr>
          <w:sz w:val="24"/>
        </w:rPr>
        <w:t>job requirements.</w:t>
      </w:r>
    </w:p>
    <w:p w:rsidR="00CE3865" w:rsidRDefault="001F6A9F" w:rsidP="00987051">
      <w:pPr>
        <w:pStyle w:val="ListParagraph"/>
        <w:numPr>
          <w:ilvl w:val="2"/>
          <w:numId w:val="9"/>
        </w:numPr>
        <w:tabs>
          <w:tab w:val="left" w:pos="840"/>
        </w:tabs>
        <w:ind w:left="576" w:right="307"/>
        <w:rPr>
          <w:sz w:val="24"/>
        </w:rPr>
      </w:pPr>
      <w:r>
        <w:rPr>
          <w:sz w:val="24"/>
        </w:rPr>
        <w:t>Interview Scheduling and tracking including calendar invites, automated emails, and follow-up</w:t>
      </w:r>
      <w:r>
        <w:rPr>
          <w:spacing w:val="-5"/>
          <w:sz w:val="24"/>
        </w:rPr>
        <w:t xml:space="preserve"> </w:t>
      </w:r>
      <w:r>
        <w:rPr>
          <w:sz w:val="24"/>
        </w:rPr>
        <w:t>reminders.</w:t>
      </w:r>
    </w:p>
    <w:p w:rsidR="00A15F9D" w:rsidRDefault="00A15F9D" w:rsidP="00A15F9D">
      <w:pPr>
        <w:pStyle w:val="ListParagraph"/>
        <w:numPr>
          <w:ilvl w:val="2"/>
          <w:numId w:val="9"/>
        </w:numPr>
        <w:tabs>
          <w:tab w:val="left" w:pos="840"/>
        </w:tabs>
        <w:ind w:left="576" w:right="307"/>
        <w:rPr>
          <w:sz w:val="24"/>
        </w:rPr>
      </w:pPr>
      <w:r>
        <w:rPr>
          <w:sz w:val="24"/>
        </w:rPr>
        <w:t>Integrated Performance Evaluation Module.</w:t>
      </w:r>
    </w:p>
    <w:p w:rsidR="00CE3865" w:rsidRPr="00A15F9D" w:rsidRDefault="001F6A9F" w:rsidP="00A15F9D">
      <w:pPr>
        <w:pStyle w:val="ListParagraph"/>
        <w:numPr>
          <w:ilvl w:val="2"/>
          <w:numId w:val="9"/>
        </w:numPr>
        <w:tabs>
          <w:tab w:val="left" w:pos="840"/>
        </w:tabs>
        <w:ind w:left="576" w:right="307"/>
        <w:rPr>
          <w:sz w:val="24"/>
        </w:rPr>
      </w:pPr>
      <w:r w:rsidRPr="00A15F9D">
        <w:rPr>
          <w:sz w:val="24"/>
        </w:rPr>
        <w:t>Employee Onboarding capabilities as possible future</w:t>
      </w:r>
      <w:r w:rsidRPr="00A15F9D">
        <w:rPr>
          <w:spacing w:val="-7"/>
          <w:sz w:val="24"/>
        </w:rPr>
        <w:t xml:space="preserve"> </w:t>
      </w:r>
      <w:r w:rsidRPr="00A15F9D">
        <w:rPr>
          <w:sz w:val="24"/>
        </w:rPr>
        <w:t>add-on.</w:t>
      </w:r>
    </w:p>
    <w:p w:rsidR="00CE3865" w:rsidRDefault="001F6A9F">
      <w:pPr>
        <w:pStyle w:val="BodyText"/>
        <w:ind w:left="840" w:right="310"/>
        <w:jc w:val="both"/>
      </w:pPr>
      <w:r>
        <w:t xml:space="preserve">Vendor’s website interface for the </w:t>
      </w:r>
      <w:r w:rsidR="004D615A">
        <w:t>County</w:t>
      </w:r>
      <w:r>
        <w:t xml:space="preserve"> should be modifiable to emulate the look and feel of the </w:t>
      </w:r>
      <w:r w:rsidR="004D615A">
        <w:t>County</w:t>
      </w:r>
      <w:r>
        <w:t>’s website including, at a minimum, color schema, fonts, and graphics badging, utilizing cascading style sheets or a similar mechanism.</w:t>
      </w:r>
    </w:p>
    <w:p w:rsidR="00CE3865" w:rsidRDefault="00CE3865">
      <w:pPr>
        <w:pStyle w:val="BodyText"/>
      </w:pPr>
    </w:p>
    <w:p w:rsidR="00CE3865" w:rsidRDefault="001F6A9F">
      <w:pPr>
        <w:pStyle w:val="BodyText"/>
        <w:ind w:left="120"/>
      </w:pPr>
      <w:r>
        <w:t>SOFTWARE FEATURES*</w:t>
      </w:r>
    </w:p>
    <w:p w:rsidR="00CE3865" w:rsidRDefault="00CE3865">
      <w:pPr>
        <w:pStyle w:val="BodyText"/>
        <w:spacing w:before="11"/>
        <w:rPr>
          <w:sz w:val="23"/>
        </w:rPr>
      </w:pPr>
    </w:p>
    <w:p w:rsidR="00CE3865" w:rsidRDefault="001F6A9F">
      <w:pPr>
        <w:pStyle w:val="BodyText"/>
        <w:ind w:left="120"/>
      </w:pPr>
      <w:r>
        <w:t>The major features to be performed by software system are as follows:</w:t>
      </w:r>
    </w:p>
    <w:p w:rsidR="00CE3865" w:rsidRDefault="00CE3865">
      <w:pPr>
        <w:pStyle w:val="BodyText"/>
        <w:spacing w:before="2"/>
      </w:pPr>
    </w:p>
    <w:p w:rsidR="00CE3865" w:rsidRDefault="001F6A9F">
      <w:pPr>
        <w:pStyle w:val="ListParagraph"/>
        <w:numPr>
          <w:ilvl w:val="3"/>
          <w:numId w:val="9"/>
        </w:numPr>
        <w:tabs>
          <w:tab w:val="left" w:pos="840"/>
        </w:tabs>
        <w:spacing w:line="289" w:lineRule="exact"/>
        <w:rPr>
          <w:sz w:val="24"/>
        </w:rPr>
      </w:pPr>
      <w:r>
        <w:rPr>
          <w:sz w:val="24"/>
        </w:rPr>
        <w:t>People Search &amp;</w:t>
      </w:r>
      <w:r>
        <w:rPr>
          <w:spacing w:val="-3"/>
          <w:sz w:val="24"/>
        </w:rPr>
        <w:t xml:space="preserve"> </w:t>
      </w:r>
      <w:r>
        <w:rPr>
          <w:sz w:val="24"/>
        </w:rPr>
        <w:t>Auto-Suggest</w:t>
      </w:r>
    </w:p>
    <w:p w:rsidR="00CE3865" w:rsidRDefault="001F6A9F">
      <w:pPr>
        <w:pStyle w:val="ListParagraph"/>
        <w:numPr>
          <w:ilvl w:val="3"/>
          <w:numId w:val="9"/>
        </w:numPr>
        <w:tabs>
          <w:tab w:val="left" w:pos="840"/>
        </w:tabs>
        <w:spacing w:line="289" w:lineRule="exact"/>
        <w:rPr>
          <w:sz w:val="24"/>
        </w:rPr>
      </w:pPr>
      <w:r>
        <w:rPr>
          <w:sz w:val="24"/>
        </w:rPr>
        <w:t>GDPR (General Data Protection Regulation) Feature</w:t>
      </w:r>
      <w:r>
        <w:rPr>
          <w:spacing w:val="-7"/>
          <w:sz w:val="24"/>
        </w:rPr>
        <w:t xml:space="preserve"> </w:t>
      </w:r>
      <w:r>
        <w:rPr>
          <w:sz w:val="24"/>
        </w:rPr>
        <w:t>Pack</w:t>
      </w:r>
    </w:p>
    <w:p w:rsidR="00CE3865" w:rsidRDefault="001F6A9F">
      <w:pPr>
        <w:pStyle w:val="ListParagraph"/>
        <w:numPr>
          <w:ilvl w:val="3"/>
          <w:numId w:val="9"/>
        </w:numPr>
        <w:tabs>
          <w:tab w:val="left" w:pos="840"/>
        </w:tabs>
        <w:spacing w:before="1"/>
        <w:rPr>
          <w:sz w:val="24"/>
        </w:rPr>
      </w:pPr>
      <w:r>
        <w:rPr>
          <w:sz w:val="24"/>
        </w:rPr>
        <w:t>Single sign-on</w:t>
      </w:r>
      <w:r>
        <w:rPr>
          <w:spacing w:val="-2"/>
          <w:sz w:val="24"/>
        </w:rPr>
        <w:t xml:space="preserve"> </w:t>
      </w:r>
      <w:r>
        <w:rPr>
          <w:sz w:val="24"/>
        </w:rPr>
        <w:t>(SSO)</w:t>
      </w:r>
    </w:p>
    <w:p w:rsidR="00CE3865" w:rsidRDefault="001F6A9F">
      <w:pPr>
        <w:pStyle w:val="ListParagraph"/>
        <w:numPr>
          <w:ilvl w:val="3"/>
          <w:numId w:val="9"/>
        </w:numPr>
        <w:tabs>
          <w:tab w:val="left" w:pos="840"/>
        </w:tabs>
        <w:rPr>
          <w:sz w:val="24"/>
        </w:rPr>
      </w:pPr>
      <w:r>
        <w:rPr>
          <w:sz w:val="24"/>
        </w:rPr>
        <w:t>EEOC (Equal Employment Opportunity Commission)</w:t>
      </w:r>
      <w:r>
        <w:rPr>
          <w:spacing w:val="-9"/>
          <w:sz w:val="24"/>
        </w:rPr>
        <w:t xml:space="preserve"> </w:t>
      </w:r>
      <w:r>
        <w:rPr>
          <w:sz w:val="24"/>
        </w:rPr>
        <w:t>reporting</w:t>
      </w:r>
    </w:p>
    <w:p w:rsidR="00CE3865" w:rsidRDefault="001F6A9F">
      <w:pPr>
        <w:pStyle w:val="ListParagraph"/>
        <w:numPr>
          <w:ilvl w:val="3"/>
          <w:numId w:val="9"/>
        </w:numPr>
        <w:tabs>
          <w:tab w:val="left" w:pos="840"/>
        </w:tabs>
        <w:spacing w:before="1" w:line="289" w:lineRule="exact"/>
        <w:rPr>
          <w:sz w:val="24"/>
        </w:rPr>
      </w:pPr>
      <w:r>
        <w:rPr>
          <w:sz w:val="24"/>
        </w:rPr>
        <w:t>Advanced access</w:t>
      </w:r>
      <w:r>
        <w:rPr>
          <w:spacing w:val="-3"/>
          <w:sz w:val="24"/>
        </w:rPr>
        <w:t xml:space="preserve"> </w:t>
      </w:r>
      <w:r>
        <w:rPr>
          <w:sz w:val="24"/>
        </w:rPr>
        <w:t>rights</w:t>
      </w:r>
    </w:p>
    <w:p w:rsidR="00CE3865" w:rsidRDefault="001F6A9F">
      <w:pPr>
        <w:pStyle w:val="ListParagraph"/>
        <w:numPr>
          <w:ilvl w:val="3"/>
          <w:numId w:val="9"/>
        </w:numPr>
        <w:tabs>
          <w:tab w:val="left" w:pos="840"/>
        </w:tabs>
        <w:spacing w:line="289" w:lineRule="exact"/>
        <w:rPr>
          <w:sz w:val="24"/>
        </w:rPr>
      </w:pPr>
      <w:r>
        <w:rPr>
          <w:sz w:val="24"/>
        </w:rPr>
        <w:t>External Recruiter</w:t>
      </w:r>
      <w:r>
        <w:rPr>
          <w:spacing w:val="-3"/>
          <w:sz w:val="24"/>
        </w:rPr>
        <w:t xml:space="preserve"> </w:t>
      </w:r>
      <w:r>
        <w:rPr>
          <w:sz w:val="24"/>
        </w:rPr>
        <w:t>portal</w:t>
      </w:r>
    </w:p>
    <w:p w:rsidR="00CE3865" w:rsidRDefault="001F6A9F">
      <w:pPr>
        <w:pStyle w:val="ListParagraph"/>
        <w:numPr>
          <w:ilvl w:val="3"/>
          <w:numId w:val="9"/>
        </w:numPr>
        <w:tabs>
          <w:tab w:val="left" w:pos="840"/>
        </w:tabs>
        <w:spacing w:before="1"/>
        <w:rPr>
          <w:sz w:val="24"/>
        </w:rPr>
      </w:pPr>
      <w:r>
        <w:rPr>
          <w:sz w:val="24"/>
        </w:rPr>
        <w:t>Customizable hiring</w:t>
      </w:r>
      <w:r>
        <w:rPr>
          <w:spacing w:val="-3"/>
          <w:sz w:val="24"/>
        </w:rPr>
        <w:t xml:space="preserve"> </w:t>
      </w:r>
      <w:r>
        <w:rPr>
          <w:sz w:val="24"/>
        </w:rPr>
        <w:t>pipelines</w:t>
      </w:r>
    </w:p>
    <w:p w:rsidR="00CE3865" w:rsidRDefault="001F6A9F">
      <w:pPr>
        <w:pStyle w:val="ListParagraph"/>
        <w:numPr>
          <w:ilvl w:val="3"/>
          <w:numId w:val="9"/>
        </w:numPr>
        <w:tabs>
          <w:tab w:val="left" w:pos="840"/>
        </w:tabs>
        <w:spacing w:line="289" w:lineRule="exact"/>
        <w:rPr>
          <w:sz w:val="24"/>
        </w:rPr>
      </w:pPr>
      <w:r>
        <w:rPr>
          <w:sz w:val="24"/>
        </w:rPr>
        <w:t>Customizable candidate</w:t>
      </w:r>
      <w:r>
        <w:rPr>
          <w:spacing w:val="-1"/>
          <w:sz w:val="24"/>
        </w:rPr>
        <w:t xml:space="preserve"> </w:t>
      </w:r>
      <w:r>
        <w:rPr>
          <w:sz w:val="24"/>
        </w:rPr>
        <w:t>profiles</w:t>
      </w:r>
    </w:p>
    <w:p w:rsidR="00CE3865" w:rsidRDefault="001F6A9F">
      <w:pPr>
        <w:pStyle w:val="ListParagraph"/>
        <w:numPr>
          <w:ilvl w:val="3"/>
          <w:numId w:val="9"/>
        </w:numPr>
        <w:tabs>
          <w:tab w:val="left" w:pos="840"/>
        </w:tabs>
        <w:spacing w:line="289" w:lineRule="exact"/>
        <w:rPr>
          <w:sz w:val="24"/>
        </w:rPr>
      </w:pPr>
      <w:r>
        <w:rPr>
          <w:sz w:val="24"/>
        </w:rPr>
        <w:t>Schedule</w:t>
      </w:r>
      <w:r>
        <w:rPr>
          <w:spacing w:val="-1"/>
          <w:sz w:val="24"/>
        </w:rPr>
        <w:t xml:space="preserve"> </w:t>
      </w:r>
      <w:r>
        <w:rPr>
          <w:sz w:val="24"/>
        </w:rPr>
        <w:t>Assist</w:t>
      </w:r>
    </w:p>
    <w:p w:rsidR="00CE3865" w:rsidRDefault="001F6A9F">
      <w:pPr>
        <w:pStyle w:val="ListParagraph"/>
        <w:numPr>
          <w:ilvl w:val="3"/>
          <w:numId w:val="9"/>
        </w:numPr>
        <w:tabs>
          <w:tab w:val="left" w:pos="840"/>
        </w:tabs>
        <w:spacing w:before="1"/>
        <w:rPr>
          <w:sz w:val="24"/>
        </w:rPr>
      </w:pPr>
      <w:r>
        <w:rPr>
          <w:sz w:val="24"/>
        </w:rPr>
        <w:t>Offer letter approval</w:t>
      </w:r>
      <w:r>
        <w:rPr>
          <w:spacing w:val="-4"/>
          <w:sz w:val="24"/>
        </w:rPr>
        <w:t xml:space="preserve"> </w:t>
      </w:r>
      <w:r>
        <w:rPr>
          <w:sz w:val="24"/>
        </w:rPr>
        <w:t>workflows</w:t>
      </w:r>
    </w:p>
    <w:p w:rsidR="00CE3865" w:rsidRDefault="001F6A9F">
      <w:pPr>
        <w:pStyle w:val="ListParagraph"/>
        <w:numPr>
          <w:ilvl w:val="3"/>
          <w:numId w:val="9"/>
        </w:numPr>
        <w:tabs>
          <w:tab w:val="left" w:pos="840"/>
        </w:tabs>
        <w:spacing w:before="1"/>
        <w:rPr>
          <w:sz w:val="24"/>
        </w:rPr>
      </w:pPr>
      <w:r>
        <w:rPr>
          <w:sz w:val="24"/>
        </w:rPr>
        <w:t>Advanced reporting</w:t>
      </w:r>
      <w:r>
        <w:rPr>
          <w:spacing w:val="-5"/>
          <w:sz w:val="24"/>
        </w:rPr>
        <w:t xml:space="preserve"> </w:t>
      </w:r>
      <w:r>
        <w:rPr>
          <w:sz w:val="24"/>
        </w:rPr>
        <w:t>suite</w:t>
      </w:r>
    </w:p>
    <w:p w:rsidR="00CE3865" w:rsidRDefault="001F6A9F">
      <w:pPr>
        <w:pStyle w:val="ListParagraph"/>
        <w:numPr>
          <w:ilvl w:val="3"/>
          <w:numId w:val="9"/>
        </w:numPr>
        <w:tabs>
          <w:tab w:val="left" w:pos="840"/>
        </w:tabs>
        <w:spacing w:before="84" w:line="289" w:lineRule="exact"/>
        <w:rPr>
          <w:sz w:val="24"/>
        </w:rPr>
      </w:pPr>
      <w:r>
        <w:rPr>
          <w:sz w:val="24"/>
        </w:rPr>
        <w:t>API (Application Programming Interface) access &amp; data</w:t>
      </w:r>
      <w:r>
        <w:rPr>
          <w:spacing w:val="-8"/>
          <w:sz w:val="24"/>
        </w:rPr>
        <w:t xml:space="preserve"> </w:t>
      </w:r>
      <w:r>
        <w:rPr>
          <w:sz w:val="24"/>
        </w:rPr>
        <w:t>export</w:t>
      </w:r>
    </w:p>
    <w:p w:rsidR="00CE3865" w:rsidRDefault="001F6A9F">
      <w:pPr>
        <w:pStyle w:val="ListParagraph"/>
        <w:numPr>
          <w:ilvl w:val="3"/>
          <w:numId w:val="9"/>
        </w:numPr>
        <w:tabs>
          <w:tab w:val="left" w:pos="840"/>
        </w:tabs>
        <w:spacing w:line="289" w:lineRule="exact"/>
        <w:rPr>
          <w:sz w:val="24"/>
        </w:rPr>
      </w:pPr>
      <w:r>
        <w:rPr>
          <w:sz w:val="24"/>
        </w:rPr>
        <w:t>Applicant testing</w:t>
      </w:r>
      <w:r>
        <w:rPr>
          <w:spacing w:val="-5"/>
          <w:sz w:val="24"/>
        </w:rPr>
        <w:t xml:space="preserve"> </w:t>
      </w:r>
      <w:r>
        <w:rPr>
          <w:sz w:val="24"/>
        </w:rPr>
        <w:t>capability/tracking</w:t>
      </w:r>
    </w:p>
    <w:p w:rsidR="00CE3865" w:rsidRDefault="00CE3865">
      <w:pPr>
        <w:pStyle w:val="BodyText"/>
        <w:spacing w:before="1"/>
      </w:pPr>
    </w:p>
    <w:p w:rsidR="00CE3865" w:rsidRPr="005D25AD" w:rsidRDefault="001F6A9F" w:rsidP="005D25AD">
      <w:pPr>
        <w:pStyle w:val="BodyText"/>
        <w:ind w:left="119" w:right="537"/>
      </w:pPr>
      <w:r>
        <w:t xml:space="preserve">*Please Note: The </w:t>
      </w:r>
      <w:r w:rsidR="004D615A">
        <w:t>County</w:t>
      </w:r>
      <w:r>
        <w:t xml:space="preserve"> reserves the right to select/exclude feature option based on other criteria deemed in the best interest of the </w:t>
      </w:r>
      <w:r w:rsidR="004D615A">
        <w:t>County</w:t>
      </w:r>
      <w:r>
        <w:t>.</w:t>
      </w:r>
    </w:p>
    <w:p w:rsidR="00CE3865" w:rsidRPr="00987051" w:rsidRDefault="001F6A9F" w:rsidP="00987051">
      <w:pPr>
        <w:pStyle w:val="ListParagraph"/>
        <w:numPr>
          <w:ilvl w:val="2"/>
          <w:numId w:val="9"/>
        </w:numPr>
        <w:tabs>
          <w:tab w:val="left" w:pos="437"/>
        </w:tabs>
        <w:spacing w:before="242"/>
        <w:ind w:left="504" w:right="262"/>
        <w:rPr>
          <w:sz w:val="24"/>
        </w:rPr>
      </w:pPr>
      <w:r w:rsidRPr="00987051">
        <w:rPr>
          <w:sz w:val="24"/>
        </w:rPr>
        <w:lastRenderedPageBreak/>
        <w:t>Additional Functionality Features: In addition to the system’s capabilities, the following tasks are also being requested for the Proposer to address</w:t>
      </w:r>
      <w:r w:rsidRPr="00987051">
        <w:rPr>
          <w:spacing w:val="-28"/>
          <w:sz w:val="24"/>
        </w:rPr>
        <w:t xml:space="preserve"> </w:t>
      </w:r>
      <w:r w:rsidRPr="00987051">
        <w:rPr>
          <w:sz w:val="24"/>
        </w:rPr>
        <w:t>their methodology and/or capability to accommodate this additional feature upon</w:t>
      </w:r>
      <w:r w:rsidRPr="00987051">
        <w:rPr>
          <w:spacing w:val="-2"/>
          <w:sz w:val="24"/>
        </w:rPr>
        <w:t xml:space="preserve"> </w:t>
      </w:r>
      <w:r w:rsidRPr="00987051">
        <w:rPr>
          <w:sz w:val="24"/>
        </w:rPr>
        <w:t>request.</w:t>
      </w:r>
    </w:p>
    <w:p w:rsidR="00CE3865" w:rsidRDefault="001F6A9F" w:rsidP="00987051">
      <w:pPr>
        <w:pStyle w:val="ListParagraph"/>
        <w:numPr>
          <w:ilvl w:val="1"/>
          <w:numId w:val="8"/>
        </w:numPr>
        <w:tabs>
          <w:tab w:val="left" w:pos="840"/>
        </w:tabs>
        <w:spacing w:line="288" w:lineRule="exact"/>
        <w:rPr>
          <w:sz w:val="24"/>
        </w:rPr>
      </w:pPr>
      <w:r>
        <w:rPr>
          <w:sz w:val="24"/>
        </w:rPr>
        <w:t>Handwritten Application: Forms completed either by ink or typed by</w:t>
      </w:r>
      <w:r>
        <w:rPr>
          <w:spacing w:val="-18"/>
          <w:sz w:val="24"/>
        </w:rPr>
        <w:t xml:space="preserve"> </w:t>
      </w:r>
      <w:r>
        <w:rPr>
          <w:sz w:val="24"/>
        </w:rPr>
        <w:t>applicant.</w:t>
      </w:r>
    </w:p>
    <w:p w:rsidR="00CE3865" w:rsidRDefault="001F6A9F">
      <w:pPr>
        <w:pStyle w:val="ListParagraph"/>
        <w:numPr>
          <w:ilvl w:val="1"/>
          <w:numId w:val="8"/>
        </w:numPr>
        <w:tabs>
          <w:tab w:val="left" w:pos="840"/>
        </w:tabs>
        <w:spacing w:before="1"/>
        <w:rPr>
          <w:sz w:val="24"/>
        </w:rPr>
      </w:pPr>
      <w:r>
        <w:rPr>
          <w:sz w:val="24"/>
        </w:rPr>
        <w:t>Fax: Completed form ink, type, etc. submitted via facsimile</w:t>
      </w:r>
      <w:r>
        <w:rPr>
          <w:spacing w:val="-16"/>
          <w:sz w:val="24"/>
        </w:rPr>
        <w:t xml:space="preserve"> </w:t>
      </w:r>
      <w:r>
        <w:rPr>
          <w:sz w:val="24"/>
        </w:rPr>
        <w:t>transmission.</w:t>
      </w:r>
    </w:p>
    <w:p w:rsidR="00CE3865" w:rsidRDefault="001F6A9F">
      <w:pPr>
        <w:pStyle w:val="ListParagraph"/>
        <w:numPr>
          <w:ilvl w:val="1"/>
          <w:numId w:val="8"/>
        </w:numPr>
        <w:tabs>
          <w:tab w:val="left" w:pos="840"/>
        </w:tabs>
        <w:ind w:right="627"/>
        <w:rPr>
          <w:sz w:val="24"/>
        </w:rPr>
      </w:pPr>
      <w:r>
        <w:rPr>
          <w:sz w:val="24"/>
        </w:rPr>
        <w:t>Uploaded/Attachments: Document and/or form for supplemental</w:t>
      </w:r>
      <w:r>
        <w:rPr>
          <w:spacing w:val="-25"/>
          <w:sz w:val="24"/>
        </w:rPr>
        <w:t xml:space="preserve"> </w:t>
      </w:r>
      <w:r>
        <w:rPr>
          <w:sz w:val="24"/>
        </w:rPr>
        <w:t>information addition to application</w:t>
      </w:r>
      <w:r>
        <w:rPr>
          <w:spacing w:val="1"/>
          <w:sz w:val="24"/>
        </w:rPr>
        <w:t xml:space="preserve"> </w:t>
      </w:r>
      <w:r>
        <w:rPr>
          <w:sz w:val="24"/>
        </w:rPr>
        <w:t>submission.</w:t>
      </w:r>
    </w:p>
    <w:p w:rsidR="00CE3865" w:rsidRDefault="001F6A9F">
      <w:pPr>
        <w:pStyle w:val="ListParagraph"/>
        <w:numPr>
          <w:ilvl w:val="1"/>
          <w:numId w:val="8"/>
        </w:numPr>
        <w:tabs>
          <w:tab w:val="left" w:pos="840"/>
        </w:tabs>
        <w:ind w:right="191"/>
        <w:rPr>
          <w:sz w:val="24"/>
        </w:rPr>
      </w:pPr>
      <w:r>
        <w:rPr>
          <w:sz w:val="24"/>
        </w:rPr>
        <w:t>Automatic Ranking: Applicant tracking system automatically compares resume to the job description and how well resume scores based on the job description and/or</w:t>
      </w:r>
      <w:r>
        <w:rPr>
          <w:spacing w:val="-2"/>
          <w:sz w:val="24"/>
        </w:rPr>
        <w:t xml:space="preserve"> </w:t>
      </w:r>
      <w:r>
        <w:rPr>
          <w:sz w:val="24"/>
        </w:rPr>
        <w:t>duties.</w:t>
      </w:r>
    </w:p>
    <w:p w:rsidR="00987051" w:rsidRDefault="00987051" w:rsidP="00987051">
      <w:pPr>
        <w:tabs>
          <w:tab w:val="left" w:pos="416"/>
        </w:tabs>
        <w:rPr>
          <w:sz w:val="24"/>
          <w:szCs w:val="24"/>
        </w:rPr>
      </w:pPr>
    </w:p>
    <w:p w:rsidR="00CE3865" w:rsidRPr="00987051" w:rsidRDefault="001F6A9F" w:rsidP="00987051">
      <w:pPr>
        <w:pStyle w:val="ListParagraph"/>
        <w:numPr>
          <w:ilvl w:val="2"/>
          <w:numId w:val="9"/>
        </w:numPr>
        <w:tabs>
          <w:tab w:val="left" w:pos="416"/>
        </w:tabs>
        <w:ind w:left="504"/>
        <w:rPr>
          <w:sz w:val="24"/>
        </w:rPr>
      </w:pPr>
      <w:r w:rsidRPr="00987051">
        <w:rPr>
          <w:sz w:val="24"/>
        </w:rPr>
        <w:t>USER</w:t>
      </w:r>
      <w:r w:rsidRPr="00987051">
        <w:rPr>
          <w:spacing w:val="-2"/>
          <w:sz w:val="24"/>
        </w:rPr>
        <w:t xml:space="preserve"> </w:t>
      </w:r>
      <w:r w:rsidRPr="00987051">
        <w:rPr>
          <w:sz w:val="24"/>
        </w:rPr>
        <w:t>INTERFACE</w:t>
      </w:r>
    </w:p>
    <w:p w:rsidR="00CE3865" w:rsidRPr="00987051" w:rsidRDefault="001F6A9F" w:rsidP="00987051">
      <w:pPr>
        <w:pStyle w:val="ListParagraph"/>
        <w:numPr>
          <w:ilvl w:val="3"/>
          <w:numId w:val="9"/>
        </w:numPr>
        <w:tabs>
          <w:tab w:val="left" w:pos="840"/>
        </w:tabs>
        <w:ind w:right="316"/>
        <w:rPr>
          <w:sz w:val="24"/>
        </w:rPr>
      </w:pPr>
      <w:r w:rsidRPr="00987051">
        <w:rPr>
          <w:sz w:val="24"/>
        </w:rPr>
        <w:t>All tools must be accessed by a common web browser program (i.e. Explorer - version 9.0 or higher, Safari, Firefox and Chrome, etc.) or any HTML (Hypertext Markup Language</w:t>
      </w:r>
      <w:r w:rsidRPr="00987051">
        <w:rPr>
          <w:rFonts w:ascii="Gill Sans MT"/>
          <w:color w:val="1C1C1C"/>
          <w:sz w:val="24"/>
        </w:rPr>
        <w:t xml:space="preserve">) </w:t>
      </w:r>
      <w:r w:rsidRPr="00987051">
        <w:rPr>
          <w:sz w:val="24"/>
        </w:rPr>
        <w:t>5 complaint web</w:t>
      </w:r>
      <w:r w:rsidRPr="00987051">
        <w:rPr>
          <w:spacing w:val="1"/>
          <w:sz w:val="24"/>
        </w:rPr>
        <w:t xml:space="preserve"> </w:t>
      </w:r>
      <w:r w:rsidRPr="00987051">
        <w:rPr>
          <w:sz w:val="24"/>
        </w:rPr>
        <w:t>browser.</w:t>
      </w:r>
    </w:p>
    <w:p w:rsidR="00CE3865" w:rsidRPr="00987051" w:rsidRDefault="001F6A9F" w:rsidP="00987051">
      <w:pPr>
        <w:pStyle w:val="ListParagraph"/>
        <w:numPr>
          <w:ilvl w:val="3"/>
          <w:numId w:val="9"/>
        </w:numPr>
        <w:tabs>
          <w:tab w:val="left" w:pos="840"/>
        </w:tabs>
        <w:spacing w:before="4"/>
        <w:rPr>
          <w:sz w:val="24"/>
        </w:rPr>
      </w:pPr>
      <w:r w:rsidRPr="00987051">
        <w:rPr>
          <w:sz w:val="24"/>
        </w:rPr>
        <w:t>The online application should be mobile device</w:t>
      </w:r>
      <w:r w:rsidRPr="00987051">
        <w:rPr>
          <w:spacing w:val="-5"/>
          <w:sz w:val="24"/>
        </w:rPr>
        <w:t xml:space="preserve"> </w:t>
      </w:r>
      <w:r w:rsidRPr="00987051">
        <w:rPr>
          <w:sz w:val="24"/>
        </w:rPr>
        <w:t>friendly.</w:t>
      </w:r>
    </w:p>
    <w:p w:rsidR="00987051" w:rsidRDefault="00987051" w:rsidP="00987051">
      <w:pPr>
        <w:tabs>
          <w:tab w:val="left" w:pos="476"/>
        </w:tabs>
        <w:spacing w:line="289" w:lineRule="exact"/>
        <w:rPr>
          <w:sz w:val="24"/>
          <w:szCs w:val="24"/>
        </w:rPr>
      </w:pPr>
    </w:p>
    <w:p w:rsidR="00CE3865" w:rsidRPr="00987051" w:rsidRDefault="001F6A9F" w:rsidP="00987051">
      <w:pPr>
        <w:pStyle w:val="ListParagraph"/>
        <w:numPr>
          <w:ilvl w:val="2"/>
          <w:numId w:val="9"/>
        </w:numPr>
        <w:tabs>
          <w:tab w:val="left" w:pos="476"/>
        </w:tabs>
        <w:spacing w:line="289" w:lineRule="exact"/>
        <w:ind w:left="504"/>
        <w:rPr>
          <w:sz w:val="24"/>
        </w:rPr>
      </w:pPr>
      <w:r w:rsidRPr="00987051">
        <w:rPr>
          <w:sz w:val="24"/>
        </w:rPr>
        <w:t>SECURITY</w:t>
      </w:r>
      <w:r w:rsidRPr="00987051">
        <w:rPr>
          <w:spacing w:val="-1"/>
          <w:sz w:val="24"/>
        </w:rPr>
        <w:t xml:space="preserve"> </w:t>
      </w:r>
      <w:r w:rsidRPr="00987051">
        <w:rPr>
          <w:sz w:val="24"/>
        </w:rPr>
        <w:t>REQUIREMENTS</w:t>
      </w:r>
    </w:p>
    <w:p w:rsidR="00CE3865" w:rsidRPr="00987051" w:rsidRDefault="001F6A9F" w:rsidP="00987051">
      <w:pPr>
        <w:pStyle w:val="ListParagraph"/>
        <w:numPr>
          <w:ilvl w:val="3"/>
          <w:numId w:val="9"/>
        </w:numPr>
        <w:tabs>
          <w:tab w:val="left" w:pos="840"/>
        </w:tabs>
        <w:ind w:right="179"/>
        <w:rPr>
          <w:sz w:val="24"/>
        </w:rPr>
      </w:pPr>
      <w:r w:rsidRPr="00987051">
        <w:rPr>
          <w:sz w:val="24"/>
        </w:rPr>
        <w:t>Online Application is to be accessed by applicants (approved via system security) over the Internet over a secured login</w:t>
      </w:r>
      <w:r w:rsidRPr="00987051">
        <w:rPr>
          <w:spacing w:val="-6"/>
          <w:sz w:val="24"/>
        </w:rPr>
        <w:t xml:space="preserve"> </w:t>
      </w:r>
      <w:r w:rsidRPr="00987051">
        <w:rPr>
          <w:sz w:val="24"/>
        </w:rPr>
        <w:t>portal.</w:t>
      </w:r>
    </w:p>
    <w:p w:rsidR="00CE3865" w:rsidRPr="00987051" w:rsidRDefault="001F6A9F" w:rsidP="00987051">
      <w:pPr>
        <w:pStyle w:val="ListParagraph"/>
        <w:numPr>
          <w:ilvl w:val="3"/>
          <w:numId w:val="9"/>
        </w:numPr>
        <w:tabs>
          <w:tab w:val="left" w:pos="840"/>
        </w:tabs>
        <w:spacing w:before="1"/>
        <w:ind w:right="263"/>
        <w:rPr>
          <w:sz w:val="24"/>
        </w:rPr>
      </w:pPr>
      <w:r w:rsidRPr="00987051">
        <w:rPr>
          <w:sz w:val="24"/>
        </w:rPr>
        <w:t>Once the data is entered, only the applicant will be able to make changes to</w:t>
      </w:r>
      <w:r w:rsidRPr="00987051">
        <w:rPr>
          <w:spacing w:val="-28"/>
          <w:sz w:val="24"/>
        </w:rPr>
        <w:t xml:space="preserve"> </w:t>
      </w:r>
      <w:r w:rsidRPr="00987051">
        <w:rPr>
          <w:sz w:val="24"/>
        </w:rPr>
        <w:t>the application.</w:t>
      </w:r>
    </w:p>
    <w:p w:rsidR="00CE3865" w:rsidRPr="00987051" w:rsidRDefault="001F6A9F" w:rsidP="00987051">
      <w:pPr>
        <w:pStyle w:val="ListParagraph"/>
        <w:numPr>
          <w:ilvl w:val="3"/>
          <w:numId w:val="9"/>
        </w:numPr>
        <w:tabs>
          <w:tab w:val="left" w:pos="840"/>
        </w:tabs>
        <w:ind w:right="329"/>
        <w:rPr>
          <w:sz w:val="24"/>
        </w:rPr>
      </w:pPr>
      <w:r w:rsidRPr="00987051">
        <w:rPr>
          <w:sz w:val="24"/>
        </w:rPr>
        <w:t>The Civil Service Board, Human Resources and Hiring Managers (as authorized) can view the Employee’s data with access to the ATS</w:t>
      </w:r>
      <w:r w:rsidRPr="00987051">
        <w:rPr>
          <w:spacing w:val="-11"/>
          <w:sz w:val="24"/>
        </w:rPr>
        <w:t xml:space="preserve"> </w:t>
      </w:r>
      <w:r w:rsidRPr="00987051">
        <w:rPr>
          <w:sz w:val="24"/>
        </w:rPr>
        <w:t>Portal.</w:t>
      </w:r>
    </w:p>
    <w:p w:rsidR="00CE3865" w:rsidRPr="00987051" w:rsidRDefault="001F6A9F" w:rsidP="00987051">
      <w:pPr>
        <w:pStyle w:val="ListParagraph"/>
        <w:numPr>
          <w:ilvl w:val="3"/>
          <w:numId w:val="9"/>
        </w:numPr>
        <w:tabs>
          <w:tab w:val="left" w:pos="840"/>
        </w:tabs>
        <w:spacing w:before="1"/>
        <w:ind w:right="539"/>
        <w:rPr>
          <w:sz w:val="24"/>
        </w:rPr>
      </w:pPr>
      <w:r w:rsidRPr="00987051">
        <w:rPr>
          <w:sz w:val="24"/>
        </w:rPr>
        <w:t>The HR Director will have access to the report creating feature, accessible via internet, and/or access to the database to create ad-hoc</w:t>
      </w:r>
      <w:r w:rsidRPr="00987051">
        <w:rPr>
          <w:spacing w:val="-12"/>
          <w:sz w:val="24"/>
        </w:rPr>
        <w:t xml:space="preserve"> </w:t>
      </w:r>
      <w:r w:rsidRPr="00987051">
        <w:rPr>
          <w:sz w:val="24"/>
        </w:rPr>
        <w:t>reports.</w:t>
      </w:r>
    </w:p>
    <w:p w:rsidR="00CE3865" w:rsidRDefault="00CE3865">
      <w:pPr>
        <w:pStyle w:val="BodyText"/>
        <w:spacing w:before="11"/>
        <w:rPr>
          <w:sz w:val="23"/>
        </w:rPr>
      </w:pPr>
    </w:p>
    <w:p w:rsidR="00CE3865" w:rsidRDefault="001F6A9F">
      <w:pPr>
        <w:pStyle w:val="ListParagraph"/>
        <w:numPr>
          <w:ilvl w:val="1"/>
          <w:numId w:val="7"/>
        </w:numPr>
        <w:tabs>
          <w:tab w:val="left" w:pos="531"/>
        </w:tabs>
        <w:spacing w:line="289" w:lineRule="exact"/>
        <w:ind w:hanging="410"/>
        <w:rPr>
          <w:sz w:val="24"/>
        </w:rPr>
      </w:pPr>
      <w:r>
        <w:rPr>
          <w:sz w:val="24"/>
        </w:rPr>
        <w:t>INTELLECTUAL PROPERTY</w:t>
      </w:r>
      <w:r>
        <w:rPr>
          <w:spacing w:val="-2"/>
          <w:sz w:val="24"/>
        </w:rPr>
        <w:t xml:space="preserve"> </w:t>
      </w:r>
      <w:r>
        <w:rPr>
          <w:sz w:val="24"/>
        </w:rPr>
        <w:t>RIGHTS</w:t>
      </w:r>
    </w:p>
    <w:p w:rsidR="00CE3865" w:rsidRDefault="001F6A9F">
      <w:pPr>
        <w:pStyle w:val="BodyText"/>
        <w:ind w:left="1560" w:right="150"/>
      </w:pPr>
      <w:r>
        <w:t xml:space="preserve">All copyrights, patents, database rights, registered and unregistered design rights, topography, rights, trademarks, and service marks and applications for any of the software, together with all trade secrets, know- how, rights to confidence, and other intellectual and industrial property rights in all parts of the world shall be extended to and utilized by the </w:t>
      </w:r>
      <w:r w:rsidR="004D615A">
        <w:t>County</w:t>
      </w:r>
      <w:r>
        <w:t xml:space="preserve"> of Panama </w:t>
      </w:r>
      <w:r w:rsidR="004D615A">
        <w:t>County</w:t>
      </w:r>
      <w:r>
        <w:t xml:space="preserve"> Beach.</w:t>
      </w:r>
    </w:p>
    <w:p w:rsidR="00CE3865" w:rsidRDefault="001F6A9F">
      <w:pPr>
        <w:pStyle w:val="ListParagraph"/>
        <w:numPr>
          <w:ilvl w:val="2"/>
          <w:numId w:val="7"/>
        </w:numPr>
        <w:tabs>
          <w:tab w:val="left" w:pos="735"/>
        </w:tabs>
        <w:spacing w:before="1" w:line="289" w:lineRule="exact"/>
        <w:ind w:hanging="614"/>
        <w:rPr>
          <w:sz w:val="24"/>
        </w:rPr>
      </w:pPr>
      <w:r>
        <w:rPr>
          <w:sz w:val="24"/>
        </w:rPr>
        <w:t>CONFIDENTIALITY AND AUDIT</w:t>
      </w:r>
      <w:r>
        <w:rPr>
          <w:spacing w:val="-4"/>
          <w:sz w:val="24"/>
        </w:rPr>
        <w:t xml:space="preserve"> </w:t>
      </w:r>
      <w:r>
        <w:rPr>
          <w:sz w:val="24"/>
        </w:rPr>
        <w:t>RIGHTS</w:t>
      </w:r>
    </w:p>
    <w:p w:rsidR="00CE3865" w:rsidRDefault="001F6A9F" w:rsidP="005D25AD">
      <w:pPr>
        <w:pStyle w:val="BodyText"/>
        <w:ind w:left="1560" w:right="110"/>
      </w:pPr>
      <w:r>
        <w:t xml:space="preserve">Firm acknowledges that the ideas and expressions contained in the design and trial version of the software (and any modifications thereof or updates provided) provided to and/or from the </w:t>
      </w:r>
      <w:r w:rsidR="004D615A">
        <w:t>County</w:t>
      </w:r>
      <w:r w:rsidR="00D5224A">
        <w:t xml:space="preserve"> </w:t>
      </w:r>
      <w:r>
        <w:t xml:space="preserve">are confidential and shall not be divulged to a third party and only to divulge such information to </w:t>
      </w:r>
      <w:r w:rsidR="004D615A">
        <w:t>County</w:t>
      </w:r>
      <w:r>
        <w:t xml:space="preserve"> employees</w:t>
      </w:r>
      <w:r w:rsidR="005D25AD">
        <w:t xml:space="preserve"> </w:t>
      </w:r>
      <w:r>
        <w:t xml:space="preserve">as is strictly necessary to enable the software to be used in accordance with the license and </w:t>
      </w:r>
      <w:r w:rsidR="004D615A">
        <w:t>County</w:t>
      </w:r>
      <w:r>
        <w:t xml:space="preserve"> undertakes to ensure that its entity and persons maintain such confidentiality and </w:t>
      </w:r>
      <w:r w:rsidR="004D615A">
        <w:t>County</w:t>
      </w:r>
      <w:r>
        <w:t xml:space="preserve"> acknowledges that the terms of this condition shall survive the termination for whatever reason of the license.</w:t>
      </w:r>
    </w:p>
    <w:p w:rsidR="00CE3865" w:rsidRDefault="001F6A9F">
      <w:pPr>
        <w:pStyle w:val="ListParagraph"/>
        <w:numPr>
          <w:ilvl w:val="2"/>
          <w:numId w:val="7"/>
        </w:numPr>
        <w:tabs>
          <w:tab w:val="left" w:pos="735"/>
        </w:tabs>
        <w:ind w:hanging="614"/>
        <w:rPr>
          <w:sz w:val="24"/>
        </w:rPr>
      </w:pPr>
      <w:r>
        <w:rPr>
          <w:sz w:val="24"/>
        </w:rPr>
        <w:t>BACK-UPS OR</w:t>
      </w:r>
      <w:r>
        <w:rPr>
          <w:spacing w:val="-2"/>
          <w:sz w:val="24"/>
        </w:rPr>
        <w:t xml:space="preserve"> </w:t>
      </w:r>
      <w:r>
        <w:rPr>
          <w:sz w:val="24"/>
        </w:rPr>
        <w:t>DUPLICATION</w:t>
      </w:r>
    </w:p>
    <w:p w:rsidR="00CE3865" w:rsidRDefault="001F6A9F" w:rsidP="00987051">
      <w:pPr>
        <w:pStyle w:val="BodyText"/>
        <w:spacing w:before="1"/>
        <w:ind w:left="1560" w:right="502"/>
      </w:pPr>
      <w:r>
        <w:t xml:space="preserve">Except for back-up purposes or otherwise in accordance with the law, the </w:t>
      </w:r>
      <w:r w:rsidR="004D615A">
        <w:t>County</w:t>
      </w:r>
      <w:r>
        <w:t xml:space="preserve"> shall not nor allow any third party to duplicate or otherwise reproduce in whole or in part the design of software system.</w:t>
      </w:r>
    </w:p>
    <w:p w:rsidR="00D5224A" w:rsidRDefault="00D5224A" w:rsidP="00987051">
      <w:pPr>
        <w:pStyle w:val="BodyText"/>
        <w:spacing w:before="1"/>
        <w:ind w:left="1560" w:right="502"/>
      </w:pPr>
    </w:p>
    <w:p w:rsidR="00CE3865" w:rsidRDefault="001F6A9F">
      <w:pPr>
        <w:pStyle w:val="ListParagraph"/>
        <w:numPr>
          <w:ilvl w:val="2"/>
          <w:numId w:val="7"/>
        </w:numPr>
        <w:tabs>
          <w:tab w:val="left" w:pos="735"/>
        </w:tabs>
        <w:spacing w:line="289" w:lineRule="exact"/>
        <w:ind w:hanging="614"/>
        <w:rPr>
          <w:sz w:val="24"/>
        </w:rPr>
      </w:pPr>
      <w:r>
        <w:rPr>
          <w:sz w:val="24"/>
        </w:rPr>
        <w:t>INFRINGEMENT</w:t>
      </w:r>
    </w:p>
    <w:p w:rsidR="00CE3865" w:rsidRDefault="001F6A9F" w:rsidP="00987051">
      <w:pPr>
        <w:pStyle w:val="BodyText"/>
        <w:ind w:left="1559" w:right="106"/>
      </w:pPr>
      <w:r>
        <w:t xml:space="preserve">Firm will defend the </w:t>
      </w:r>
      <w:r w:rsidR="004D615A">
        <w:t>County</w:t>
      </w:r>
      <w:r>
        <w:t xml:space="preserve"> by its own finances for all costs and for damages awarded, including reasonable attorney’s fees and expenses arising from a claim by a third party other than an authorized reseller, that any unmodified software furnished and used with the scope infringes any</w:t>
      </w:r>
    </w:p>
    <w:p w:rsidR="00CE3865" w:rsidRDefault="001F6A9F">
      <w:pPr>
        <w:pStyle w:val="BodyText"/>
        <w:spacing w:before="1" w:line="289" w:lineRule="exact"/>
        <w:ind w:left="1559"/>
      </w:pPr>
      <w:r>
        <w:t>U.S. copyright or patent, or misappropriates any trade secret provided.</w:t>
      </w:r>
    </w:p>
    <w:p w:rsidR="00CE3865" w:rsidRDefault="001F6A9F">
      <w:pPr>
        <w:pStyle w:val="BodyText"/>
        <w:spacing w:line="289" w:lineRule="exact"/>
        <w:ind w:left="120"/>
      </w:pPr>
      <w:r>
        <w:t>2.8 CUSTOMER SUPPORT SERVICE (CSS):</w:t>
      </w:r>
    </w:p>
    <w:p w:rsidR="00CE3865" w:rsidRDefault="001F6A9F" w:rsidP="00987051">
      <w:pPr>
        <w:pStyle w:val="BodyText"/>
        <w:spacing w:before="1"/>
        <w:ind w:left="1560" w:right="247" w:hanging="1"/>
      </w:pPr>
      <w:r>
        <w:t>All Customer Support Service (CSS) shall be available Monday – Friday, 8:00am to 6:00pm EST and include a fluent “English” speaking representative/technician. Customer Support Service technician shall be skilled and competent to provide assistance in laymen’s term and offer sequential step resolution and/or direction. Firm shall include the location address of the office providing the CSS support.</w:t>
      </w:r>
    </w:p>
    <w:p w:rsidR="00CE3865" w:rsidRDefault="001F6A9F" w:rsidP="00987051">
      <w:pPr>
        <w:pStyle w:val="BodyText"/>
        <w:ind w:left="1559" w:right="144"/>
      </w:pPr>
      <w:r>
        <w:t>A “toll-free” telephone help-line shall be provided through which firm shall use reasonable endeavors to ensure that the web-portal system operates correctly in all material and/or application respects by diagnosing and correcting any inherent material and/or application defects in the software system.</w:t>
      </w:r>
    </w:p>
    <w:p w:rsidR="00CE3865" w:rsidRDefault="001F6A9F">
      <w:pPr>
        <w:pStyle w:val="BodyText"/>
        <w:ind w:left="1559" w:right="368" w:hanging="1440"/>
      </w:pPr>
      <w:r>
        <w:t xml:space="preserve">2.8.1 Awarded Contractor will be entitled to charge the </w:t>
      </w:r>
      <w:r w:rsidR="004D615A">
        <w:t>County</w:t>
      </w:r>
      <w:r>
        <w:t xml:space="preserve"> additional service fees for the time spent in relation to any of the following:</w:t>
      </w:r>
    </w:p>
    <w:p w:rsidR="00CE3865" w:rsidRDefault="001F6A9F">
      <w:pPr>
        <w:pStyle w:val="ListParagraph"/>
        <w:numPr>
          <w:ilvl w:val="0"/>
          <w:numId w:val="6"/>
        </w:numPr>
        <w:tabs>
          <w:tab w:val="left" w:pos="411"/>
        </w:tabs>
        <w:spacing w:line="289" w:lineRule="exact"/>
        <w:ind w:hanging="290"/>
        <w:rPr>
          <w:sz w:val="24"/>
        </w:rPr>
      </w:pPr>
      <w:r>
        <w:rPr>
          <w:sz w:val="24"/>
        </w:rPr>
        <w:t>Unauthorized use of</w:t>
      </w:r>
      <w:r>
        <w:rPr>
          <w:spacing w:val="-4"/>
          <w:sz w:val="24"/>
        </w:rPr>
        <w:t xml:space="preserve"> </w:t>
      </w:r>
      <w:r>
        <w:rPr>
          <w:sz w:val="24"/>
        </w:rPr>
        <w:t>software;</w:t>
      </w:r>
    </w:p>
    <w:p w:rsidR="00987051" w:rsidRDefault="001F6A9F" w:rsidP="00987051">
      <w:pPr>
        <w:pStyle w:val="ListParagraph"/>
        <w:numPr>
          <w:ilvl w:val="0"/>
          <w:numId w:val="6"/>
        </w:numPr>
        <w:tabs>
          <w:tab w:val="left" w:pos="408"/>
        </w:tabs>
        <w:spacing w:before="1" w:line="289" w:lineRule="exact"/>
        <w:ind w:left="1872" w:hanging="288"/>
        <w:rPr>
          <w:sz w:val="24"/>
        </w:rPr>
      </w:pPr>
      <w:r>
        <w:rPr>
          <w:sz w:val="24"/>
        </w:rPr>
        <w:t>Providing any other services not</w:t>
      </w:r>
      <w:r>
        <w:rPr>
          <w:spacing w:val="-5"/>
          <w:sz w:val="24"/>
        </w:rPr>
        <w:t xml:space="preserve"> </w:t>
      </w:r>
      <w:r>
        <w:rPr>
          <w:sz w:val="24"/>
        </w:rPr>
        <w:t>covered;</w:t>
      </w:r>
    </w:p>
    <w:p w:rsidR="00987051" w:rsidRPr="00987051" w:rsidRDefault="001F6A9F" w:rsidP="00987051">
      <w:pPr>
        <w:pStyle w:val="ListParagraph"/>
        <w:numPr>
          <w:ilvl w:val="0"/>
          <w:numId w:val="6"/>
        </w:numPr>
        <w:tabs>
          <w:tab w:val="left" w:pos="408"/>
        </w:tabs>
        <w:spacing w:before="1" w:line="289" w:lineRule="exact"/>
        <w:ind w:left="1872" w:hanging="288"/>
        <w:rPr>
          <w:sz w:val="24"/>
        </w:rPr>
      </w:pPr>
      <w:r w:rsidRPr="00987051">
        <w:rPr>
          <w:sz w:val="24"/>
        </w:rPr>
        <w:t xml:space="preserve">Providing services to the </w:t>
      </w:r>
      <w:r w:rsidR="004D615A" w:rsidRPr="00987051">
        <w:rPr>
          <w:sz w:val="24"/>
        </w:rPr>
        <w:t>County</w:t>
      </w:r>
      <w:r w:rsidRPr="00987051">
        <w:rPr>
          <w:sz w:val="24"/>
        </w:rPr>
        <w:t xml:space="preserve"> in circumstances where any reasonably skilled and competent </w:t>
      </w:r>
      <w:r w:rsidR="004D615A" w:rsidRPr="00987051">
        <w:rPr>
          <w:sz w:val="24"/>
        </w:rPr>
        <w:t>County</w:t>
      </w:r>
      <w:r w:rsidRPr="00987051">
        <w:rPr>
          <w:sz w:val="24"/>
        </w:rPr>
        <w:t xml:space="preserve"> employed technician and/or programmer would have been able to fulfill obligation and therefore judged action</w:t>
      </w:r>
      <w:r w:rsidRPr="00987051">
        <w:rPr>
          <w:spacing w:val="-14"/>
          <w:sz w:val="24"/>
        </w:rPr>
        <w:t xml:space="preserve"> </w:t>
      </w:r>
      <w:r w:rsidRPr="00987051">
        <w:rPr>
          <w:sz w:val="24"/>
        </w:rPr>
        <w:t>unnecessary;</w:t>
      </w:r>
    </w:p>
    <w:p w:rsidR="00CE3865" w:rsidRPr="00987051" w:rsidRDefault="004D615A" w:rsidP="00987051">
      <w:pPr>
        <w:pStyle w:val="ListParagraph"/>
        <w:numPr>
          <w:ilvl w:val="0"/>
          <w:numId w:val="6"/>
        </w:numPr>
        <w:tabs>
          <w:tab w:val="left" w:pos="430"/>
        </w:tabs>
        <w:spacing w:before="1"/>
        <w:ind w:right="129"/>
        <w:rPr>
          <w:sz w:val="24"/>
        </w:rPr>
      </w:pPr>
      <w:r w:rsidRPr="00987051">
        <w:rPr>
          <w:sz w:val="24"/>
        </w:rPr>
        <w:t>County</w:t>
      </w:r>
      <w:r w:rsidR="001F6A9F" w:rsidRPr="00987051">
        <w:rPr>
          <w:sz w:val="24"/>
        </w:rPr>
        <w:t xml:space="preserve"> buys additional services, program options, or make any changes to the user parameters, the </w:t>
      </w:r>
      <w:r w:rsidRPr="00987051">
        <w:rPr>
          <w:sz w:val="24"/>
        </w:rPr>
        <w:t>County</w:t>
      </w:r>
      <w:r w:rsidR="001F6A9F" w:rsidRPr="00987051">
        <w:rPr>
          <w:sz w:val="24"/>
        </w:rPr>
        <w:t xml:space="preserve"> shall pay to the firm additional fees on a pro-rata basis within thirty (30) days of the date of the invoice. Future annual service renewals will take into account of such additional options and</w:t>
      </w:r>
      <w:r w:rsidR="001F6A9F" w:rsidRPr="00987051">
        <w:rPr>
          <w:spacing w:val="-24"/>
          <w:sz w:val="24"/>
        </w:rPr>
        <w:t xml:space="preserve"> </w:t>
      </w:r>
      <w:r w:rsidR="001F6A9F" w:rsidRPr="00987051">
        <w:rPr>
          <w:sz w:val="24"/>
        </w:rPr>
        <w:t>fees.</w:t>
      </w:r>
    </w:p>
    <w:p w:rsidR="00CE3865" w:rsidRPr="00D5224A" w:rsidRDefault="001F6A9F" w:rsidP="00D5224A">
      <w:pPr>
        <w:pStyle w:val="ListParagraph"/>
        <w:numPr>
          <w:ilvl w:val="0"/>
          <w:numId w:val="6"/>
        </w:numPr>
        <w:tabs>
          <w:tab w:val="left" w:pos="401"/>
        </w:tabs>
        <w:ind w:right="149"/>
        <w:rPr>
          <w:sz w:val="24"/>
        </w:rPr>
      </w:pPr>
      <w:r>
        <w:rPr>
          <w:sz w:val="24"/>
        </w:rPr>
        <w:t xml:space="preserve">Non-Payment of annual service and maintenance. If the </w:t>
      </w:r>
      <w:r w:rsidR="004D615A">
        <w:rPr>
          <w:sz w:val="24"/>
        </w:rPr>
        <w:t>County</w:t>
      </w:r>
      <w:r>
        <w:rPr>
          <w:sz w:val="24"/>
        </w:rPr>
        <w:t xml:space="preserve"> does not pay the annual service within thirty (30) days after end date, firm will be entitled to acquire service fee issued during that period until full payment and reinstatement of annual service fee covering at least twelve (12) months is</w:t>
      </w:r>
      <w:r>
        <w:rPr>
          <w:spacing w:val="-1"/>
          <w:sz w:val="24"/>
        </w:rPr>
        <w:t xml:space="preserve"> </w:t>
      </w:r>
      <w:r>
        <w:rPr>
          <w:sz w:val="24"/>
        </w:rPr>
        <w:t>paid.</w:t>
      </w:r>
    </w:p>
    <w:p w:rsidR="00CE3865" w:rsidRDefault="001F6A9F">
      <w:pPr>
        <w:pStyle w:val="ListParagraph"/>
        <w:numPr>
          <w:ilvl w:val="1"/>
          <w:numId w:val="5"/>
        </w:numPr>
        <w:tabs>
          <w:tab w:val="left" w:pos="531"/>
        </w:tabs>
        <w:spacing w:line="289" w:lineRule="exact"/>
        <w:ind w:hanging="410"/>
        <w:rPr>
          <w:sz w:val="24"/>
        </w:rPr>
      </w:pPr>
      <w:r>
        <w:rPr>
          <w:sz w:val="24"/>
        </w:rPr>
        <w:t>LICENSE/ACCESS</w:t>
      </w:r>
    </w:p>
    <w:p w:rsidR="00CE3865" w:rsidRDefault="001F6A9F" w:rsidP="00D5224A">
      <w:pPr>
        <w:pStyle w:val="BodyText"/>
        <w:ind w:left="1560" w:right="291" w:hanging="1"/>
      </w:pPr>
      <w:r>
        <w:t xml:space="preserve">The </w:t>
      </w:r>
      <w:r w:rsidR="004D615A">
        <w:t>County</w:t>
      </w:r>
      <w:r>
        <w:t xml:space="preserve"> desires web-portal access, which will allows many users to have log-in and/or accessibility to web-portal system on separate single computer simultaneously. Firm shall indicate the maximum number of access users</w:t>
      </w:r>
      <w:r w:rsidR="00D5224A">
        <w:t xml:space="preserve"> </w:t>
      </w:r>
      <w:r>
        <w:t>at initial service start. Additional individual access may be purchased at any time for accessibility use at a specified each (EA) unit price cost.</w:t>
      </w:r>
    </w:p>
    <w:p w:rsidR="00CE3865" w:rsidRDefault="001F6A9F">
      <w:pPr>
        <w:pStyle w:val="ListParagraph"/>
        <w:numPr>
          <w:ilvl w:val="1"/>
          <w:numId w:val="5"/>
        </w:numPr>
        <w:tabs>
          <w:tab w:val="left" w:pos="663"/>
        </w:tabs>
        <w:spacing w:line="289" w:lineRule="exact"/>
        <w:ind w:left="662" w:hanging="542"/>
        <w:rPr>
          <w:sz w:val="24"/>
        </w:rPr>
      </w:pPr>
      <w:r>
        <w:rPr>
          <w:sz w:val="24"/>
        </w:rPr>
        <w:t>RESPONSIBILITIES</w:t>
      </w:r>
    </w:p>
    <w:p w:rsidR="00CE3865" w:rsidRPr="00D5224A" w:rsidRDefault="001F6A9F" w:rsidP="00D5224A">
      <w:pPr>
        <w:pStyle w:val="BodyText"/>
        <w:ind w:left="1560" w:right="151"/>
      </w:pPr>
      <w:r>
        <w:t xml:space="preserve">The Contractor shall demonstrate good project management practices while providing service. These include communication with the </w:t>
      </w:r>
      <w:r w:rsidR="004D615A">
        <w:t>County</w:t>
      </w:r>
      <w:r>
        <w:t xml:space="preserve"> and others as necessary, management of dashboard, features, information, and retrieval. Firm will provide assistance to </w:t>
      </w:r>
      <w:r w:rsidR="004D615A">
        <w:t>County</w:t>
      </w:r>
      <w:r>
        <w:t xml:space="preserve"> for </w:t>
      </w:r>
      <w:r>
        <w:lastRenderedPageBreak/>
        <w:t xml:space="preserve">service based on plan feature(s) established for purpose of the successful </w:t>
      </w:r>
      <w:r w:rsidR="004D615A">
        <w:t>County</w:t>
      </w:r>
      <w:r>
        <w:t xml:space="preserve"> and candidate experience. Because software and/or web-portal service may experience unexpected anomaly interruptions, upgrade, or defects; Contractor is to staff knowledgeable personnel.</w:t>
      </w:r>
    </w:p>
    <w:p w:rsidR="00CE3865" w:rsidRDefault="001F6A9F" w:rsidP="00D5224A">
      <w:pPr>
        <w:pStyle w:val="ListParagraph"/>
        <w:numPr>
          <w:ilvl w:val="0"/>
          <w:numId w:val="4"/>
        </w:numPr>
        <w:tabs>
          <w:tab w:val="left" w:pos="303"/>
        </w:tabs>
        <w:spacing w:before="194"/>
        <w:ind w:left="2304" w:right="832" w:hanging="1440"/>
        <w:rPr>
          <w:sz w:val="24"/>
        </w:rPr>
      </w:pPr>
      <w:r>
        <w:rPr>
          <w:sz w:val="24"/>
        </w:rPr>
        <w:t>Provide backup, log review; and other procedures and controls of sensitive data upload and</w:t>
      </w:r>
      <w:r>
        <w:rPr>
          <w:spacing w:val="-5"/>
          <w:sz w:val="24"/>
        </w:rPr>
        <w:t xml:space="preserve"> </w:t>
      </w:r>
      <w:r>
        <w:rPr>
          <w:sz w:val="24"/>
        </w:rPr>
        <w:t>storage.</w:t>
      </w:r>
    </w:p>
    <w:p w:rsidR="00CE3865" w:rsidRDefault="001F6A9F" w:rsidP="00D5224A">
      <w:pPr>
        <w:pStyle w:val="ListParagraph"/>
        <w:numPr>
          <w:ilvl w:val="0"/>
          <w:numId w:val="4"/>
        </w:numPr>
        <w:tabs>
          <w:tab w:val="left" w:pos="303"/>
        </w:tabs>
        <w:ind w:left="2304" w:right="311" w:hanging="1440"/>
        <w:rPr>
          <w:sz w:val="24"/>
        </w:rPr>
      </w:pPr>
      <w:r>
        <w:rPr>
          <w:sz w:val="24"/>
        </w:rPr>
        <w:t xml:space="preserve">Take necessary security measures to protect </w:t>
      </w:r>
      <w:r w:rsidR="004D615A">
        <w:rPr>
          <w:sz w:val="24"/>
        </w:rPr>
        <w:t>County</w:t>
      </w:r>
      <w:r>
        <w:rPr>
          <w:sz w:val="24"/>
        </w:rPr>
        <w:t>’s confidential information providing measures that shall be reasonable for such purpose to provide</w:t>
      </w:r>
      <w:r>
        <w:rPr>
          <w:spacing w:val="-22"/>
          <w:sz w:val="24"/>
        </w:rPr>
        <w:t xml:space="preserve"> </w:t>
      </w:r>
      <w:r>
        <w:rPr>
          <w:sz w:val="24"/>
        </w:rPr>
        <w:t>breach.</w:t>
      </w:r>
    </w:p>
    <w:p w:rsidR="00CE3865" w:rsidRDefault="001F6A9F" w:rsidP="00D5224A">
      <w:pPr>
        <w:pStyle w:val="ListParagraph"/>
        <w:numPr>
          <w:ilvl w:val="0"/>
          <w:numId w:val="4"/>
        </w:numPr>
        <w:tabs>
          <w:tab w:val="left" w:pos="303"/>
        </w:tabs>
        <w:ind w:left="2304" w:right="132" w:hanging="1440"/>
        <w:rPr>
          <w:sz w:val="24"/>
        </w:rPr>
      </w:pPr>
      <w:r>
        <w:rPr>
          <w:sz w:val="24"/>
        </w:rPr>
        <w:t>Provide periodical corrections and/or enhancements to the software and/or web-portal service.</w:t>
      </w:r>
    </w:p>
    <w:p w:rsidR="00CE3865" w:rsidRDefault="001F6A9F" w:rsidP="00D5224A">
      <w:pPr>
        <w:pStyle w:val="ListParagraph"/>
        <w:numPr>
          <w:ilvl w:val="0"/>
          <w:numId w:val="4"/>
        </w:numPr>
        <w:tabs>
          <w:tab w:val="left" w:pos="303"/>
        </w:tabs>
        <w:ind w:left="2304" w:right="470" w:hanging="1440"/>
        <w:rPr>
          <w:sz w:val="24"/>
        </w:rPr>
      </w:pPr>
      <w:r>
        <w:rPr>
          <w:sz w:val="24"/>
        </w:rPr>
        <w:t>Provide a designated single point of contact to discuss problems, error reports, and recommended modifications and/or additions during initial service establishment up to thirty (30)</w:t>
      </w:r>
      <w:r>
        <w:rPr>
          <w:spacing w:val="-10"/>
          <w:sz w:val="24"/>
        </w:rPr>
        <w:t xml:space="preserve"> </w:t>
      </w:r>
      <w:r>
        <w:rPr>
          <w:sz w:val="24"/>
        </w:rPr>
        <w:t>days.</w:t>
      </w:r>
    </w:p>
    <w:p w:rsidR="00CE3865" w:rsidRDefault="00CE3865">
      <w:pPr>
        <w:pStyle w:val="BodyText"/>
      </w:pPr>
    </w:p>
    <w:p w:rsidR="00CE3865" w:rsidRDefault="001F6A9F">
      <w:pPr>
        <w:pStyle w:val="BodyText"/>
        <w:ind w:left="931" w:right="121" w:hanging="812"/>
      </w:pPr>
      <w:r>
        <w:t xml:space="preserve">2.10.1 The </w:t>
      </w:r>
      <w:r w:rsidR="004D615A">
        <w:t>County</w:t>
      </w:r>
      <w:r>
        <w:t xml:space="preserve"> will be responsible for the user management, internal control, and follow-up departmental service training. In addition for acquiring needed computer hardware; ensuring proper computer terminal functioning; information reception/speed transference; and downloaded information storage.</w:t>
      </w:r>
    </w:p>
    <w:p w:rsidR="00CE3865" w:rsidRDefault="00CE3865">
      <w:pPr>
        <w:pStyle w:val="BodyText"/>
        <w:rPr>
          <w:sz w:val="28"/>
        </w:rPr>
      </w:pPr>
    </w:p>
    <w:p w:rsidR="00CE3865" w:rsidRDefault="001F6A9F">
      <w:pPr>
        <w:pStyle w:val="BodyText"/>
        <w:spacing w:before="241"/>
        <w:ind w:left="1560" w:right="126" w:hanging="1440"/>
      </w:pPr>
      <w:r>
        <w:t>2.11 Americans with Disabilities Act Complaint: Website to follow technical content standards for accessibility to help guide web content for all users including those with disabilities (if applicable).</w:t>
      </w:r>
    </w:p>
    <w:p w:rsidR="00CE3865" w:rsidRDefault="00CE3865">
      <w:pPr>
        <w:sectPr w:rsidR="00CE3865">
          <w:pgSz w:w="12240" w:h="15840"/>
          <w:pgMar w:top="780" w:right="1320" w:bottom="600" w:left="1320" w:header="0" w:footer="411" w:gutter="0"/>
          <w:cols w:space="720"/>
        </w:sectPr>
      </w:pPr>
    </w:p>
    <w:p w:rsidR="00CE3865" w:rsidRDefault="001F6A9F">
      <w:pPr>
        <w:pStyle w:val="Heading1"/>
        <w:spacing w:before="84" w:line="480" w:lineRule="auto"/>
        <w:ind w:left="4269" w:right="2019" w:hanging="2235"/>
      </w:pPr>
      <w:r>
        <w:lastRenderedPageBreak/>
        <w:t>INSTRUCTIONS FOR PREPARING PROPOSALS PART III</w:t>
      </w:r>
    </w:p>
    <w:p w:rsidR="00CE3865" w:rsidRDefault="001F6A9F">
      <w:pPr>
        <w:pStyle w:val="ListParagraph"/>
        <w:numPr>
          <w:ilvl w:val="1"/>
          <w:numId w:val="3"/>
        </w:numPr>
        <w:tabs>
          <w:tab w:val="left" w:pos="839"/>
          <w:tab w:val="left" w:pos="840"/>
        </w:tabs>
        <w:rPr>
          <w:b/>
          <w:sz w:val="24"/>
        </w:rPr>
      </w:pPr>
      <w:r>
        <w:rPr>
          <w:b/>
          <w:sz w:val="24"/>
          <w:u w:val="thick"/>
        </w:rPr>
        <w:t>RULES FOR</w:t>
      </w:r>
      <w:r>
        <w:rPr>
          <w:b/>
          <w:spacing w:val="-3"/>
          <w:sz w:val="24"/>
          <w:u w:val="thick"/>
        </w:rPr>
        <w:t xml:space="preserve"> </w:t>
      </w:r>
      <w:r>
        <w:rPr>
          <w:b/>
          <w:sz w:val="24"/>
          <w:u w:val="thick"/>
        </w:rPr>
        <w:t>PROPOSALS</w:t>
      </w:r>
    </w:p>
    <w:p w:rsidR="00CE3865" w:rsidRDefault="00CE3865">
      <w:pPr>
        <w:pStyle w:val="BodyText"/>
        <w:spacing w:before="11"/>
        <w:rPr>
          <w:b/>
          <w:sz w:val="23"/>
        </w:rPr>
      </w:pPr>
    </w:p>
    <w:p w:rsidR="00CE3865" w:rsidRDefault="001F6A9F">
      <w:pPr>
        <w:pStyle w:val="BodyText"/>
        <w:ind w:left="839" w:right="116"/>
        <w:jc w:val="both"/>
      </w:pPr>
      <w:r>
        <w:t>The proposal must name all persons or entities interested in the proposal as principals. The proposal must declare that it is made without collusion with any other person or entity submitting a proposal pursuant to this RFP.</w:t>
      </w:r>
    </w:p>
    <w:p w:rsidR="00CE3865" w:rsidRDefault="00CE3865">
      <w:pPr>
        <w:pStyle w:val="BodyText"/>
      </w:pPr>
    </w:p>
    <w:p w:rsidR="00CE3865" w:rsidRDefault="001F6A9F">
      <w:pPr>
        <w:pStyle w:val="Heading1"/>
        <w:numPr>
          <w:ilvl w:val="1"/>
          <w:numId w:val="3"/>
        </w:numPr>
        <w:tabs>
          <w:tab w:val="left" w:pos="839"/>
          <w:tab w:val="left" w:pos="840"/>
        </w:tabs>
        <w:spacing w:before="1"/>
      </w:pPr>
      <w:r>
        <w:rPr>
          <w:u w:val="thick"/>
        </w:rPr>
        <w:t>PROPOSAL</w:t>
      </w:r>
      <w:r>
        <w:rPr>
          <w:spacing w:val="-3"/>
          <w:u w:val="thick"/>
        </w:rPr>
        <w:t xml:space="preserve"> </w:t>
      </w:r>
      <w:r>
        <w:rPr>
          <w:u w:val="thick"/>
        </w:rPr>
        <w:t>FORMAT</w:t>
      </w:r>
    </w:p>
    <w:p w:rsidR="00CE3865" w:rsidRDefault="00CE3865">
      <w:pPr>
        <w:pStyle w:val="BodyText"/>
        <w:spacing w:before="10"/>
        <w:rPr>
          <w:b/>
          <w:sz w:val="23"/>
        </w:rPr>
      </w:pPr>
    </w:p>
    <w:p w:rsidR="00CE3865" w:rsidRDefault="001F6A9F">
      <w:pPr>
        <w:pStyle w:val="BodyText"/>
        <w:spacing w:before="1"/>
        <w:ind w:left="840"/>
      </w:pPr>
      <w:r>
        <w:t>Proposers shall prepare their proposals using the following format:</w:t>
      </w:r>
    </w:p>
    <w:p w:rsidR="00CE3865" w:rsidRDefault="00CE3865">
      <w:pPr>
        <w:pStyle w:val="BodyText"/>
        <w:spacing w:before="1"/>
      </w:pPr>
    </w:p>
    <w:p w:rsidR="00CE3865" w:rsidRDefault="001F6A9F">
      <w:pPr>
        <w:pStyle w:val="ListParagraph"/>
        <w:numPr>
          <w:ilvl w:val="2"/>
          <w:numId w:val="3"/>
        </w:numPr>
        <w:tabs>
          <w:tab w:val="left" w:pos="1560"/>
        </w:tabs>
        <w:ind w:right="117"/>
        <w:jc w:val="both"/>
        <w:rPr>
          <w:sz w:val="24"/>
        </w:rPr>
      </w:pPr>
      <w:r>
        <w:rPr>
          <w:sz w:val="24"/>
          <w:u w:val="single"/>
        </w:rPr>
        <w:t>Letter of Transmittal:</w:t>
      </w:r>
      <w:r>
        <w:rPr>
          <w:sz w:val="24"/>
        </w:rPr>
        <w:t xml:space="preserve"> This letter will summarize in a brief and concise manner, the Proposer's understanding of the Scope of Work. The letter must name all of the persons authorized to make representations for the Proposer, including the titles, addresses, and telephone numbers of such persons. An official authorized to negotiate for the Proposer must </w:t>
      </w:r>
      <w:proofErr w:type="gramStart"/>
      <w:r>
        <w:rPr>
          <w:sz w:val="24"/>
        </w:rPr>
        <w:t>sign  the</w:t>
      </w:r>
      <w:proofErr w:type="gramEnd"/>
      <w:r>
        <w:rPr>
          <w:sz w:val="24"/>
        </w:rPr>
        <w:t xml:space="preserve"> Letter of</w:t>
      </w:r>
      <w:r>
        <w:rPr>
          <w:spacing w:val="-2"/>
          <w:sz w:val="24"/>
        </w:rPr>
        <w:t xml:space="preserve"> </w:t>
      </w:r>
      <w:r>
        <w:rPr>
          <w:sz w:val="24"/>
        </w:rPr>
        <w:t>Transmittal.</w:t>
      </w:r>
    </w:p>
    <w:p w:rsidR="00CE3865" w:rsidRDefault="00CE3865">
      <w:pPr>
        <w:pStyle w:val="BodyText"/>
        <w:spacing w:before="10"/>
        <w:rPr>
          <w:sz w:val="23"/>
        </w:rPr>
      </w:pPr>
    </w:p>
    <w:p w:rsidR="00CE3865" w:rsidRDefault="001F6A9F">
      <w:pPr>
        <w:pStyle w:val="ListParagraph"/>
        <w:numPr>
          <w:ilvl w:val="2"/>
          <w:numId w:val="3"/>
        </w:numPr>
        <w:tabs>
          <w:tab w:val="left" w:pos="1560"/>
        </w:tabs>
        <w:ind w:right="114" w:hanging="692"/>
        <w:jc w:val="both"/>
        <w:rPr>
          <w:sz w:val="24"/>
        </w:rPr>
      </w:pPr>
      <w:r>
        <w:rPr>
          <w:sz w:val="24"/>
          <w:u w:val="single"/>
        </w:rPr>
        <w:t>Organization Profile and Qualifications:</w:t>
      </w:r>
      <w:r>
        <w:rPr>
          <w:sz w:val="24"/>
        </w:rPr>
        <w:t xml:space="preserve"> This section of the proposal must describe the Proposer, including the size, range of activities, etc. Each Proposer must be authorized to do business in the State of Florida and, if a </w:t>
      </w:r>
      <w:proofErr w:type="gramStart"/>
      <w:r>
        <w:rPr>
          <w:sz w:val="24"/>
        </w:rPr>
        <w:t>corporation,</w:t>
      </w:r>
      <w:proofErr w:type="gramEnd"/>
      <w:r>
        <w:rPr>
          <w:sz w:val="24"/>
        </w:rPr>
        <w:t xml:space="preserve"> must be incorporated under the laws of one of the States of the United States, proof of same must be provided. The Proposer must emphasize its expertise in, and experience with similar projects. The proposal must identify the primary individuals responsible for supervising the work. The Proposer shall provide the </w:t>
      </w:r>
      <w:r w:rsidR="004D615A">
        <w:rPr>
          <w:sz w:val="24"/>
        </w:rPr>
        <w:t>County</w:t>
      </w:r>
      <w:r>
        <w:rPr>
          <w:sz w:val="24"/>
        </w:rPr>
        <w:t xml:space="preserve"> with the resumes of the primary individuals. The proposals must also include recent and pertinent references, contact name, telephone number and</w:t>
      </w:r>
      <w:r>
        <w:rPr>
          <w:spacing w:val="-13"/>
          <w:sz w:val="24"/>
        </w:rPr>
        <w:t xml:space="preserve"> </w:t>
      </w:r>
      <w:r>
        <w:rPr>
          <w:sz w:val="24"/>
        </w:rPr>
        <w:t>address.</w:t>
      </w:r>
    </w:p>
    <w:p w:rsidR="00CE3865" w:rsidRDefault="00CE3865">
      <w:pPr>
        <w:pStyle w:val="BodyText"/>
      </w:pPr>
    </w:p>
    <w:p w:rsidR="00CE3865" w:rsidRDefault="001F6A9F">
      <w:pPr>
        <w:pStyle w:val="ListParagraph"/>
        <w:numPr>
          <w:ilvl w:val="2"/>
          <w:numId w:val="3"/>
        </w:numPr>
        <w:tabs>
          <w:tab w:val="left" w:pos="1560"/>
        </w:tabs>
        <w:spacing w:before="1"/>
        <w:ind w:right="117" w:hanging="692"/>
        <w:jc w:val="both"/>
        <w:rPr>
          <w:sz w:val="24"/>
        </w:rPr>
      </w:pPr>
      <w:r>
        <w:rPr>
          <w:sz w:val="24"/>
          <w:u w:val="single"/>
        </w:rPr>
        <w:t>Scope of Work:</w:t>
      </w:r>
      <w:r>
        <w:rPr>
          <w:sz w:val="24"/>
        </w:rPr>
        <w:t xml:space="preserve"> This section of the proposal should explain the Scope of Work as understood by the Proposer and detail the timeline, approach, activities and work products to be</w:t>
      </w:r>
      <w:r>
        <w:rPr>
          <w:spacing w:val="-4"/>
          <w:sz w:val="24"/>
        </w:rPr>
        <w:t xml:space="preserve"> </w:t>
      </w:r>
      <w:r>
        <w:rPr>
          <w:sz w:val="24"/>
        </w:rPr>
        <w:t>provided.</w:t>
      </w:r>
    </w:p>
    <w:p w:rsidR="00CE3865" w:rsidRDefault="00CE3865">
      <w:pPr>
        <w:pStyle w:val="BodyText"/>
      </w:pPr>
    </w:p>
    <w:p w:rsidR="00CE3865" w:rsidRDefault="001F6A9F">
      <w:pPr>
        <w:pStyle w:val="ListParagraph"/>
        <w:numPr>
          <w:ilvl w:val="2"/>
          <w:numId w:val="3"/>
        </w:numPr>
        <w:tabs>
          <w:tab w:val="left" w:pos="1560"/>
        </w:tabs>
        <w:ind w:right="116" w:hanging="720"/>
        <w:jc w:val="both"/>
        <w:rPr>
          <w:sz w:val="24"/>
        </w:rPr>
      </w:pPr>
      <w:r>
        <w:rPr>
          <w:sz w:val="24"/>
          <w:u w:val="single"/>
        </w:rPr>
        <w:t>Compensation:</w:t>
      </w:r>
      <w:r>
        <w:rPr>
          <w:sz w:val="24"/>
        </w:rPr>
        <w:t xml:space="preserve"> Proposer should include a proposal for the compensation to be paid for the required services. The cost estimate should be a lump sum amount for the work described in the Scope of Work, including travel expenses. Proposer should also include a rate schedule for computing any extra work not specified in the contracted scope of</w:t>
      </w:r>
      <w:r>
        <w:rPr>
          <w:spacing w:val="-13"/>
          <w:sz w:val="24"/>
        </w:rPr>
        <w:t xml:space="preserve"> </w:t>
      </w:r>
      <w:r>
        <w:rPr>
          <w:sz w:val="24"/>
        </w:rPr>
        <w:t>work.</w:t>
      </w:r>
    </w:p>
    <w:p w:rsidR="00CE3865" w:rsidRDefault="00CE3865">
      <w:pPr>
        <w:pStyle w:val="BodyText"/>
        <w:spacing w:before="11"/>
        <w:rPr>
          <w:sz w:val="23"/>
        </w:rPr>
      </w:pPr>
    </w:p>
    <w:p w:rsidR="00CE3865" w:rsidRDefault="001F6A9F">
      <w:pPr>
        <w:pStyle w:val="ListParagraph"/>
        <w:numPr>
          <w:ilvl w:val="2"/>
          <w:numId w:val="3"/>
        </w:numPr>
        <w:tabs>
          <w:tab w:val="left" w:pos="1560"/>
        </w:tabs>
        <w:spacing w:before="1"/>
        <w:ind w:right="116"/>
        <w:jc w:val="both"/>
        <w:rPr>
          <w:sz w:val="24"/>
        </w:rPr>
      </w:pPr>
      <w:r>
        <w:rPr>
          <w:sz w:val="24"/>
          <w:u w:val="single"/>
        </w:rPr>
        <w:t>Additional Data:</w:t>
      </w:r>
      <w:r>
        <w:rPr>
          <w:sz w:val="24"/>
        </w:rPr>
        <w:t xml:space="preserve"> Any additional information which the Proposer considers pertinent for consideration should be included in a separate section of the proposal.</w:t>
      </w:r>
    </w:p>
    <w:p w:rsidR="00CE3865" w:rsidRDefault="00CE3865">
      <w:pPr>
        <w:jc w:val="both"/>
        <w:rPr>
          <w:sz w:val="24"/>
        </w:rPr>
        <w:sectPr w:rsidR="00CE3865">
          <w:pgSz w:w="12240" w:h="15840"/>
          <w:pgMar w:top="780" w:right="1320" w:bottom="600" w:left="1320" w:header="0" w:footer="411" w:gutter="0"/>
          <w:cols w:space="720"/>
        </w:sectPr>
      </w:pPr>
    </w:p>
    <w:p w:rsidR="00CE3865" w:rsidRDefault="001F6A9F">
      <w:pPr>
        <w:pStyle w:val="Heading1"/>
        <w:spacing w:before="72" w:line="480" w:lineRule="auto"/>
        <w:ind w:left="3775" w:right="3206" w:hanging="917"/>
      </w:pPr>
      <w:r>
        <w:lastRenderedPageBreak/>
        <w:t>EVALUATION OF PROPOSALS PART IV</w:t>
      </w:r>
    </w:p>
    <w:p w:rsidR="00CE3865" w:rsidRDefault="001F6A9F">
      <w:pPr>
        <w:tabs>
          <w:tab w:val="left" w:pos="839"/>
        </w:tabs>
        <w:ind w:left="120"/>
        <w:rPr>
          <w:b/>
          <w:sz w:val="24"/>
        </w:rPr>
      </w:pPr>
      <w:r>
        <w:rPr>
          <w:b/>
          <w:sz w:val="24"/>
        </w:rPr>
        <w:t>4-1</w:t>
      </w:r>
      <w:r>
        <w:rPr>
          <w:b/>
          <w:sz w:val="24"/>
        </w:rPr>
        <w:tab/>
      </w:r>
      <w:r>
        <w:rPr>
          <w:b/>
          <w:sz w:val="24"/>
          <w:u w:val="thick"/>
        </w:rPr>
        <w:t>EVALUATION METHOD AND</w:t>
      </w:r>
      <w:r>
        <w:rPr>
          <w:b/>
          <w:spacing w:val="-2"/>
          <w:sz w:val="24"/>
          <w:u w:val="thick"/>
        </w:rPr>
        <w:t xml:space="preserve"> </w:t>
      </w:r>
      <w:r>
        <w:rPr>
          <w:b/>
          <w:sz w:val="24"/>
          <w:u w:val="thick"/>
        </w:rPr>
        <w:t>CRITERIA</w:t>
      </w:r>
    </w:p>
    <w:p w:rsidR="00CE3865" w:rsidRDefault="00CE3865">
      <w:pPr>
        <w:pStyle w:val="BodyText"/>
        <w:spacing w:before="10"/>
        <w:rPr>
          <w:b/>
          <w:sz w:val="15"/>
        </w:rPr>
      </w:pPr>
    </w:p>
    <w:p w:rsidR="00CE3865" w:rsidRDefault="001F6A9F">
      <w:pPr>
        <w:pStyle w:val="BodyText"/>
        <w:spacing w:before="100"/>
        <w:ind w:left="120" w:right="118"/>
        <w:jc w:val="both"/>
      </w:pPr>
      <w:r>
        <w:t xml:space="preserve">The responses will be evaluated using two sets of criteria. Firms meeting </w:t>
      </w:r>
      <w:proofErr w:type="gramStart"/>
      <w:r>
        <w:t>the  mandatory</w:t>
      </w:r>
      <w:proofErr w:type="gramEnd"/>
      <w:r>
        <w:t xml:space="preserve"> criteria will have their proposals evaluated for responsiveness. Responsive firms will then be scored on technical qualifications and</w:t>
      </w:r>
      <w:r>
        <w:rPr>
          <w:spacing w:val="-11"/>
        </w:rPr>
        <w:t xml:space="preserve"> </w:t>
      </w:r>
      <w:r>
        <w:t>cost.</w:t>
      </w:r>
    </w:p>
    <w:p w:rsidR="00CE3865" w:rsidRDefault="00CE3865">
      <w:pPr>
        <w:pStyle w:val="BodyText"/>
        <w:spacing w:before="10"/>
        <w:rPr>
          <w:sz w:val="23"/>
        </w:rPr>
      </w:pPr>
    </w:p>
    <w:p w:rsidR="00CE3865" w:rsidRDefault="001F6A9F">
      <w:pPr>
        <w:pStyle w:val="BodyText"/>
        <w:ind w:left="119"/>
      </w:pPr>
      <w:r>
        <w:t>Mandatory Elements:</w:t>
      </w:r>
    </w:p>
    <w:p w:rsidR="00CE3865" w:rsidRDefault="001F6A9F">
      <w:pPr>
        <w:pStyle w:val="ListParagraph"/>
        <w:numPr>
          <w:ilvl w:val="0"/>
          <w:numId w:val="2"/>
        </w:numPr>
        <w:tabs>
          <w:tab w:val="left" w:pos="839"/>
          <w:tab w:val="left" w:pos="840"/>
        </w:tabs>
        <w:spacing w:before="1"/>
        <w:rPr>
          <w:sz w:val="24"/>
        </w:rPr>
      </w:pPr>
      <w:r>
        <w:rPr>
          <w:sz w:val="24"/>
        </w:rPr>
        <w:t>The firm is licensed to do business in</w:t>
      </w:r>
      <w:r>
        <w:rPr>
          <w:spacing w:val="-7"/>
          <w:sz w:val="24"/>
        </w:rPr>
        <w:t xml:space="preserve"> </w:t>
      </w:r>
      <w:r>
        <w:rPr>
          <w:sz w:val="24"/>
        </w:rPr>
        <w:t>Florida.</w:t>
      </w:r>
    </w:p>
    <w:p w:rsidR="00CE3865" w:rsidRDefault="001F6A9F">
      <w:pPr>
        <w:pStyle w:val="ListParagraph"/>
        <w:numPr>
          <w:ilvl w:val="0"/>
          <w:numId w:val="2"/>
        </w:numPr>
        <w:tabs>
          <w:tab w:val="left" w:pos="839"/>
          <w:tab w:val="left" w:pos="840"/>
        </w:tabs>
        <w:spacing w:before="1"/>
        <w:ind w:right="121"/>
        <w:rPr>
          <w:sz w:val="24"/>
        </w:rPr>
      </w:pPr>
      <w:r>
        <w:rPr>
          <w:sz w:val="24"/>
        </w:rPr>
        <w:t xml:space="preserve">The firm has no conflict of interest with regard to any other work performed by the firm to the </w:t>
      </w:r>
      <w:r w:rsidR="004D615A">
        <w:rPr>
          <w:sz w:val="24"/>
        </w:rPr>
        <w:t>County</w:t>
      </w:r>
      <w:r>
        <w:rPr>
          <w:sz w:val="24"/>
        </w:rPr>
        <w:t>.</w:t>
      </w:r>
    </w:p>
    <w:p w:rsidR="00CE3865" w:rsidRDefault="001F6A9F">
      <w:pPr>
        <w:pStyle w:val="ListParagraph"/>
        <w:numPr>
          <w:ilvl w:val="0"/>
          <w:numId w:val="2"/>
        </w:numPr>
        <w:tabs>
          <w:tab w:val="left" w:pos="839"/>
          <w:tab w:val="left" w:pos="840"/>
        </w:tabs>
        <w:ind w:right="115"/>
        <w:rPr>
          <w:sz w:val="24"/>
        </w:rPr>
      </w:pPr>
      <w:r>
        <w:rPr>
          <w:sz w:val="24"/>
        </w:rPr>
        <w:t>The firm adheres to the instructions in this request for proposal on preparing and submitting the</w:t>
      </w:r>
      <w:r>
        <w:rPr>
          <w:spacing w:val="-3"/>
          <w:sz w:val="24"/>
        </w:rPr>
        <w:t xml:space="preserve"> </w:t>
      </w:r>
      <w:r>
        <w:rPr>
          <w:sz w:val="24"/>
        </w:rPr>
        <w:t>proposal.</w:t>
      </w:r>
    </w:p>
    <w:p w:rsidR="00CE3865" w:rsidRDefault="001F6A9F">
      <w:pPr>
        <w:pStyle w:val="ListParagraph"/>
        <w:numPr>
          <w:ilvl w:val="0"/>
          <w:numId w:val="2"/>
        </w:numPr>
        <w:tabs>
          <w:tab w:val="left" w:pos="839"/>
          <w:tab w:val="left" w:pos="840"/>
        </w:tabs>
        <w:rPr>
          <w:sz w:val="24"/>
        </w:rPr>
      </w:pPr>
      <w:r>
        <w:rPr>
          <w:sz w:val="24"/>
        </w:rPr>
        <w:t>Ability to provide the required services in a timely</w:t>
      </w:r>
      <w:r>
        <w:rPr>
          <w:spacing w:val="-8"/>
          <w:sz w:val="24"/>
        </w:rPr>
        <w:t xml:space="preserve"> </w:t>
      </w:r>
      <w:r>
        <w:rPr>
          <w:sz w:val="24"/>
        </w:rPr>
        <w:t>fashion.</w:t>
      </w:r>
    </w:p>
    <w:p w:rsidR="00CE3865" w:rsidRDefault="00CE3865">
      <w:pPr>
        <w:pStyle w:val="BodyText"/>
        <w:spacing w:before="11"/>
        <w:rPr>
          <w:sz w:val="23"/>
        </w:rPr>
      </w:pPr>
    </w:p>
    <w:p w:rsidR="00CE3865" w:rsidRDefault="001F6A9F">
      <w:pPr>
        <w:pStyle w:val="BodyText"/>
        <w:ind w:left="120"/>
      </w:pPr>
      <w:r>
        <w:t>Technical Quality (Represents 60% of score):</w:t>
      </w:r>
    </w:p>
    <w:p w:rsidR="00CE3865" w:rsidRDefault="001F6A9F">
      <w:pPr>
        <w:pStyle w:val="ListParagraph"/>
        <w:numPr>
          <w:ilvl w:val="0"/>
          <w:numId w:val="1"/>
        </w:numPr>
        <w:tabs>
          <w:tab w:val="left" w:pos="839"/>
          <w:tab w:val="left" w:pos="840"/>
        </w:tabs>
        <w:spacing w:before="1" w:line="289" w:lineRule="exact"/>
        <w:rPr>
          <w:sz w:val="24"/>
        </w:rPr>
      </w:pPr>
      <w:r>
        <w:rPr>
          <w:sz w:val="24"/>
        </w:rPr>
        <w:t>Experience with similar systems (20</w:t>
      </w:r>
      <w:r>
        <w:rPr>
          <w:spacing w:val="-5"/>
          <w:sz w:val="24"/>
        </w:rPr>
        <w:t xml:space="preserve"> </w:t>
      </w:r>
      <w:r>
        <w:rPr>
          <w:sz w:val="24"/>
        </w:rPr>
        <w:t>points)</w:t>
      </w:r>
    </w:p>
    <w:p w:rsidR="00CE3865" w:rsidRDefault="001F6A9F">
      <w:pPr>
        <w:pStyle w:val="ListParagraph"/>
        <w:numPr>
          <w:ilvl w:val="0"/>
          <w:numId w:val="1"/>
        </w:numPr>
        <w:tabs>
          <w:tab w:val="left" w:pos="839"/>
          <w:tab w:val="left" w:pos="840"/>
        </w:tabs>
        <w:ind w:right="118"/>
        <w:rPr>
          <w:sz w:val="24"/>
        </w:rPr>
      </w:pPr>
      <w:r>
        <w:rPr>
          <w:sz w:val="24"/>
        </w:rPr>
        <w:t>Quality and thoughtfulness of Project Approach, methodology and proposed Timeline (20</w:t>
      </w:r>
      <w:r>
        <w:rPr>
          <w:spacing w:val="-1"/>
          <w:sz w:val="24"/>
        </w:rPr>
        <w:t xml:space="preserve"> </w:t>
      </w:r>
      <w:r>
        <w:rPr>
          <w:sz w:val="24"/>
        </w:rPr>
        <w:t>points)</w:t>
      </w:r>
    </w:p>
    <w:p w:rsidR="00CE3865" w:rsidRDefault="001F6A9F">
      <w:pPr>
        <w:pStyle w:val="ListParagraph"/>
        <w:numPr>
          <w:ilvl w:val="0"/>
          <w:numId w:val="1"/>
        </w:numPr>
        <w:tabs>
          <w:tab w:val="left" w:pos="839"/>
          <w:tab w:val="left" w:pos="840"/>
        </w:tabs>
        <w:rPr>
          <w:sz w:val="24"/>
        </w:rPr>
      </w:pPr>
      <w:r>
        <w:rPr>
          <w:sz w:val="24"/>
        </w:rPr>
        <w:t>Credentials of the Proposer and key staff (10</w:t>
      </w:r>
      <w:r>
        <w:rPr>
          <w:spacing w:val="-12"/>
          <w:sz w:val="24"/>
        </w:rPr>
        <w:t xml:space="preserve"> </w:t>
      </w:r>
      <w:r>
        <w:rPr>
          <w:sz w:val="24"/>
        </w:rPr>
        <w:t>points)</w:t>
      </w:r>
    </w:p>
    <w:p w:rsidR="00CE3865" w:rsidRDefault="001F6A9F">
      <w:pPr>
        <w:pStyle w:val="ListParagraph"/>
        <w:numPr>
          <w:ilvl w:val="0"/>
          <w:numId w:val="1"/>
        </w:numPr>
        <w:tabs>
          <w:tab w:val="left" w:pos="839"/>
          <w:tab w:val="left" w:pos="840"/>
        </w:tabs>
        <w:spacing w:before="1"/>
        <w:rPr>
          <w:sz w:val="24"/>
        </w:rPr>
      </w:pPr>
      <w:r>
        <w:rPr>
          <w:sz w:val="24"/>
        </w:rPr>
        <w:t>References and recommendations from past clients (10</w:t>
      </w:r>
      <w:r>
        <w:rPr>
          <w:spacing w:val="-9"/>
          <w:sz w:val="24"/>
        </w:rPr>
        <w:t xml:space="preserve"> </w:t>
      </w:r>
      <w:r>
        <w:rPr>
          <w:sz w:val="24"/>
        </w:rPr>
        <w:t>points)</w:t>
      </w:r>
    </w:p>
    <w:p w:rsidR="00CE3865" w:rsidRDefault="00CE3865">
      <w:pPr>
        <w:pStyle w:val="BodyText"/>
        <w:spacing w:before="11"/>
        <w:rPr>
          <w:sz w:val="23"/>
        </w:rPr>
      </w:pPr>
    </w:p>
    <w:p w:rsidR="00CE3865" w:rsidRDefault="001F6A9F">
      <w:pPr>
        <w:pStyle w:val="BodyText"/>
        <w:ind w:left="120"/>
      </w:pPr>
      <w:r>
        <w:t xml:space="preserve">Cost of Services (Represents 40% of score. </w:t>
      </w:r>
      <w:proofErr w:type="gramStart"/>
      <w:r>
        <w:t>Maximum of 40 possible points).</w:t>
      </w:r>
      <w:proofErr w:type="gramEnd"/>
    </w:p>
    <w:p w:rsidR="00CE3865" w:rsidRDefault="001F6A9F">
      <w:pPr>
        <w:pStyle w:val="BodyText"/>
        <w:spacing w:before="1"/>
        <w:ind w:left="120" w:right="116"/>
        <w:jc w:val="both"/>
      </w:pPr>
      <w:r>
        <w:t>The Proposer submitting the lowest total estimated cost will receive the maximum points for the cost element of the evaluation. The other Proposers’ scores will be based on a relative percentage of the dollar amount higher than the lowest price. The Price points will be determined in accordance with the following</w:t>
      </w:r>
      <w:r>
        <w:rPr>
          <w:spacing w:val="-11"/>
        </w:rPr>
        <w:t xml:space="preserve"> </w:t>
      </w:r>
      <w:r>
        <w:t>formula:</w:t>
      </w:r>
    </w:p>
    <w:p w:rsidR="00CE3865" w:rsidRDefault="00CE3865">
      <w:pPr>
        <w:pStyle w:val="BodyText"/>
        <w:spacing w:before="11"/>
        <w:rPr>
          <w:sz w:val="23"/>
        </w:rPr>
      </w:pPr>
    </w:p>
    <w:p w:rsidR="00CE3865" w:rsidRDefault="001F6A9F">
      <w:pPr>
        <w:pStyle w:val="BodyText"/>
        <w:ind w:left="120" w:right="6701"/>
      </w:pPr>
      <w:r>
        <w:t>Lowest Price - A Proposer’s Price - B</w:t>
      </w:r>
    </w:p>
    <w:p w:rsidR="00CE3865" w:rsidRDefault="001F6A9F">
      <w:pPr>
        <w:pStyle w:val="BodyText"/>
        <w:spacing w:before="1"/>
        <w:ind w:left="120" w:right="5959"/>
      </w:pPr>
      <w:r>
        <w:t>Total Possible Points for Price - C Points Earned by Proposer - D</w:t>
      </w:r>
    </w:p>
    <w:p w:rsidR="00CE3865" w:rsidRDefault="001F6A9F">
      <w:pPr>
        <w:pStyle w:val="BodyText"/>
        <w:ind w:left="120" w:right="8415"/>
      </w:pPr>
      <w:r>
        <w:rPr>
          <w:u w:val="single"/>
        </w:rPr>
        <w:t>A</w:t>
      </w:r>
      <w:r>
        <w:t xml:space="preserve"> x C = D B</w:t>
      </w:r>
    </w:p>
    <w:sectPr w:rsidR="00CE3865">
      <w:pgSz w:w="12240" w:h="15840"/>
      <w:pgMar w:top="1080" w:right="1320" w:bottom="600" w:left="1320" w:header="0"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B1" w:rsidRDefault="002773B1">
      <w:r>
        <w:separator/>
      </w:r>
    </w:p>
  </w:endnote>
  <w:endnote w:type="continuationSeparator" w:id="0">
    <w:p w:rsidR="002773B1" w:rsidRDefault="0027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65" w:rsidRDefault="00036DD8">
    <w:pPr>
      <w:pStyle w:val="BodyText"/>
      <w:spacing w:line="14" w:lineRule="auto"/>
      <w:rPr>
        <w:sz w:val="20"/>
      </w:rPr>
    </w:pPr>
    <w:r>
      <w:rPr>
        <w:noProof/>
        <w:lang w:bidi="ar-SA"/>
      </w:rPr>
      <mc:AlternateContent>
        <mc:Choice Requires="wps">
          <w:drawing>
            <wp:anchor distT="0" distB="0" distL="114300" distR="114300" simplePos="0" relativeHeight="503305976" behindDoc="1" locked="0" layoutInCell="1" allowOverlap="1">
              <wp:simplePos x="0" y="0"/>
              <wp:positionH relativeFrom="page">
                <wp:posOffset>901700</wp:posOffset>
              </wp:positionH>
              <wp:positionV relativeFrom="page">
                <wp:posOffset>9657715</wp:posOffset>
              </wp:positionV>
              <wp:extent cx="1455420" cy="13970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865" w:rsidRDefault="001F6A9F">
                          <w:pPr>
                            <w:spacing w:before="15"/>
                            <w:ind w:left="20"/>
                            <w:rPr>
                              <w:rFonts w:ascii="Arial"/>
                              <w:sz w:val="16"/>
                            </w:rPr>
                          </w:pPr>
                          <w:r>
                            <w:rPr>
                              <w:rFonts w:ascii="Arial"/>
                              <w:sz w:val="16"/>
                            </w:rPr>
                            <w:t>Recruitment &amp; Tracking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60.45pt;width:114.6pt;height:11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E+rg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" filled="f" stroked="f">
              <v:textbox inset="0,0,0,0">
                <w:txbxContent>
                  <w:p w:rsidR="00CE3865" w:rsidRDefault="001F6A9F">
                    <w:pPr>
                      <w:spacing w:before="15"/>
                      <w:ind w:left="20"/>
                      <w:rPr>
                        <w:rFonts w:ascii="Arial"/>
                        <w:sz w:val="16"/>
                      </w:rPr>
                    </w:pPr>
                    <w:r>
                      <w:rPr>
                        <w:rFonts w:ascii="Arial"/>
                        <w:sz w:val="16"/>
                      </w:rPr>
                      <w:t>Recruitment &amp; Tracking Service</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simplePos x="0" y="0"/>
              <wp:positionH relativeFrom="page">
                <wp:posOffset>3775710</wp:posOffset>
              </wp:positionH>
              <wp:positionV relativeFrom="page">
                <wp:posOffset>9660890</wp:posOffset>
              </wp:positionV>
              <wp:extent cx="221615" cy="196215"/>
              <wp:effectExtent l="3810" t="2540" r="317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865" w:rsidRDefault="001F6A9F">
                          <w:pPr>
                            <w:pStyle w:val="BodyText"/>
                            <w:spacing w:before="12"/>
                            <w:ind w:left="40"/>
                            <w:rPr>
                              <w:rFonts w:ascii="Arial"/>
                            </w:rPr>
                          </w:pPr>
                          <w:r>
                            <w:fldChar w:fldCharType="begin"/>
                          </w:r>
                          <w:r>
                            <w:rPr>
                              <w:rFonts w:ascii="Arial"/>
                            </w:rPr>
                            <w:instrText xml:space="preserve"> PAGE </w:instrText>
                          </w:r>
                          <w:r>
                            <w:fldChar w:fldCharType="separate"/>
                          </w:r>
                          <w:r w:rsidR="0046330A">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3pt;margin-top:760.7pt;width:17.45pt;height:15.4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oSrgIAAK8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" filled="f" stroked="f">
              <v:textbox inset="0,0,0,0">
                <w:txbxContent>
                  <w:p w:rsidR="00CE3865" w:rsidRDefault="001F6A9F">
                    <w:pPr>
                      <w:pStyle w:val="BodyText"/>
                      <w:spacing w:before="12"/>
                      <w:ind w:left="40"/>
                      <w:rPr>
                        <w:rFonts w:ascii="Arial"/>
                      </w:rPr>
                    </w:pPr>
                    <w:r>
                      <w:fldChar w:fldCharType="begin"/>
                    </w:r>
                    <w:r>
                      <w:rPr>
                        <w:rFonts w:ascii="Arial"/>
                      </w:rPr>
                      <w:instrText xml:space="preserve"> PAGE </w:instrText>
                    </w:r>
                    <w:r>
                      <w:fldChar w:fldCharType="separate"/>
                    </w:r>
                    <w:r w:rsidR="0046330A">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B1" w:rsidRDefault="002773B1">
      <w:r>
        <w:separator/>
      </w:r>
    </w:p>
  </w:footnote>
  <w:footnote w:type="continuationSeparator" w:id="0">
    <w:p w:rsidR="002773B1" w:rsidRDefault="0027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DD7"/>
    <w:multiLevelType w:val="hybridMultilevel"/>
    <w:tmpl w:val="A05A3C36"/>
    <w:lvl w:ilvl="0" w:tplc="04090015">
      <w:start w:val="18"/>
      <w:numFmt w:val="upp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
    <w:nsid w:val="0DD133B9"/>
    <w:multiLevelType w:val="multilevel"/>
    <w:tmpl w:val="A692DC50"/>
    <w:lvl w:ilvl="0">
      <w:start w:val="2"/>
      <w:numFmt w:val="decimal"/>
      <w:lvlText w:val="%1"/>
      <w:lvlJc w:val="left"/>
      <w:pPr>
        <w:ind w:left="3720" w:hanging="3600"/>
      </w:pPr>
      <w:rPr>
        <w:rFonts w:hint="default"/>
        <w:lang w:val="en-US" w:eastAsia="en-US" w:bidi="en-US"/>
      </w:rPr>
    </w:lvl>
    <w:lvl w:ilvl="1">
      <w:start w:val="1"/>
      <w:numFmt w:val="decimal"/>
      <w:lvlText w:val="%1-%2"/>
      <w:lvlJc w:val="left"/>
      <w:pPr>
        <w:ind w:left="3720" w:hanging="3600"/>
      </w:pPr>
      <w:rPr>
        <w:rFonts w:ascii="Tahoma" w:eastAsia="Tahoma" w:hAnsi="Tahoma" w:cs="Tahoma" w:hint="default"/>
        <w:spacing w:val="-2"/>
        <w:w w:val="99"/>
        <w:sz w:val="24"/>
        <w:szCs w:val="24"/>
        <w:lang w:val="en-US" w:eastAsia="en-US" w:bidi="en-US"/>
      </w:rPr>
    </w:lvl>
    <w:lvl w:ilvl="2">
      <w:numFmt w:val="bullet"/>
      <w:lvlText w:val="•"/>
      <w:lvlJc w:val="left"/>
      <w:pPr>
        <w:ind w:left="4896" w:hanging="3600"/>
      </w:pPr>
      <w:rPr>
        <w:rFonts w:hint="default"/>
        <w:lang w:val="en-US" w:eastAsia="en-US" w:bidi="en-US"/>
      </w:rPr>
    </w:lvl>
    <w:lvl w:ilvl="3">
      <w:numFmt w:val="bullet"/>
      <w:lvlText w:val="•"/>
      <w:lvlJc w:val="left"/>
      <w:pPr>
        <w:ind w:left="5484" w:hanging="3600"/>
      </w:pPr>
      <w:rPr>
        <w:rFonts w:hint="default"/>
        <w:lang w:val="en-US" w:eastAsia="en-US" w:bidi="en-US"/>
      </w:rPr>
    </w:lvl>
    <w:lvl w:ilvl="4">
      <w:numFmt w:val="bullet"/>
      <w:lvlText w:val="•"/>
      <w:lvlJc w:val="left"/>
      <w:pPr>
        <w:ind w:left="6072" w:hanging="3600"/>
      </w:pPr>
      <w:rPr>
        <w:rFonts w:hint="default"/>
        <w:lang w:val="en-US" w:eastAsia="en-US" w:bidi="en-US"/>
      </w:rPr>
    </w:lvl>
    <w:lvl w:ilvl="5">
      <w:numFmt w:val="bullet"/>
      <w:lvlText w:val="•"/>
      <w:lvlJc w:val="left"/>
      <w:pPr>
        <w:ind w:left="6660" w:hanging="3600"/>
      </w:pPr>
      <w:rPr>
        <w:rFonts w:hint="default"/>
        <w:lang w:val="en-US" w:eastAsia="en-US" w:bidi="en-US"/>
      </w:rPr>
    </w:lvl>
    <w:lvl w:ilvl="6">
      <w:numFmt w:val="bullet"/>
      <w:lvlText w:val="•"/>
      <w:lvlJc w:val="left"/>
      <w:pPr>
        <w:ind w:left="7248" w:hanging="3600"/>
      </w:pPr>
      <w:rPr>
        <w:rFonts w:hint="default"/>
        <w:lang w:val="en-US" w:eastAsia="en-US" w:bidi="en-US"/>
      </w:rPr>
    </w:lvl>
    <w:lvl w:ilvl="7">
      <w:numFmt w:val="bullet"/>
      <w:lvlText w:val="•"/>
      <w:lvlJc w:val="left"/>
      <w:pPr>
        <w:ind w:left="7836" w:hanging="3600"/>
      </w:pPr>
      <w:rPr>
        <w:rFonts w:hint="default"/>
        <w:lang w:val="en-US" w:eastAsia="en-US" w:bidi="en-US"/>
      </w:rPr>
    </w:lvl>
    <w:lvl w:ilvl="8">
      <w:numFmt w:val="bullet"/>
      <w:lvlText w:val="•"/>
      <w:lvlJc w:val="left"/>
      <w:pPr>
        <w:ind w:left="8424" w:hanging="3600"/>
      </w:pPr>
      <w:rPr>
        <w:rFonts w:hint="default"/>
        <w:lang w:val="en-US" w:eastAsia="en-US" w:bidi="en-US"/>
      </w:rPr>
    </w:lvl>
  </w:abstractNum>
  <w:abstractNum w:abstractNumId="2">
    <w:nsid w:val="2B6B57E7"/>
    <w:multiLevelType w:val="hybridMultilevel"/>
    <w:tmpl w:val="304AD314"/>
    <w:lvl w:ilvl="0" w:tplc="2E20EAA4">
      <w:start w:val="18"/>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5253"/>
    <w:multiLevelType w:val="multilevel"/>
    <w:tmpl w:val="717C15C8"/>
    <w:lvl w:ilvl="0">
      <w:start w:val="2"/>
      <w:numFmt w:val="decimal"/>
      <w:lvlText w:val="%1"/>
      <w:lvlJc w:val="left"/>
      <w:pPr>
        <w:ind w:left="530" w:hanging="411"/>
      </w:pPr>
      <w:rPr>
        <w:rFonts w:hint="default"/>
        <w:lang w:val="en-US" w:eastAsia="en-US" w:bidi="en-US"/>
      </w:rPr>
    </w:lvl>
    <w:lvl w:ilvl="1">
      <w:start w:val="7"/>
      <w:numFmt w:val="decimal"/>
      <w:lvlText w:val="%1.%2"/>
      <w:lvlJc w:val="left"/>
      <w:pPr>
        <w:ind w:left="530" w:hanging="411"/>
      </w:pPr>
      <w:rPr>
        <w:rFonts w:ascii="Tahoma" w:eastAsia="Tahoma" w:hAnsi="Tahoma" w:cs="Tahoma" w:hint="default"/>
        <w:spacing w:val="-1"/>
        <w:w w:val="99"/>
        <w:sz w:val="24"/>
        <w:szCs w:val="24"/>
        <w:lang w:val="en-US" w:eastAsia="en-US" w:bidi="en-US"/>
      </w:rPr>
    </w:lvl>
    <w:lvl w:ilvl="2">
      <w:start w:val="1"/>
      <w:numFmt w:val="decimal"/>
      <w:lvlText w:val="%1.%2.%3"/>
      <w:lvlJc w:val="left"/>
      <w:pPr>
        <w:ind w:left="734" w:hanging="615"/>
      </w:pPr>
      <w:rPr>
        <w:rFonts w:ascii="Tahoma" w:eastAsia="Tahoma" w:hAnsi="Tahoma" w:cs="Tahoma" w:hint="default"/>
        <w:spacing w:val="-2"/>
        <w:w w:val="99"/>
        <w:sz w:val="24"/>
        <w:szCs w:val="24"/>
        <w:lang w:val="en-US" w:eastAsia="en-US" w:bidi="en-US"/>
      </w:rPr>
    </w:lvl>
    <w:lvl w:ilvl="3">
      <w:numFmt w:val="bullet"/>
      <w:lvlText w:val="•"/>
      <w:lvlJc w:val="left"/>
      <w:pPr>
        <w:ind w:left="2708" w:hanging="615"/>
      </w:pPr>
      <w:rPr>
        <w:rFonts w:hint="default"/>
        <w:lang w:val="en-US" w:eastAsia="en-US" w:bidi="en-US"/>
      </w:rPr>
    </w:lvl>
    <w:lvl w:ilvl="4">
      <w:numFmt w:val="bullet"/>
      <w:lvlText w:val="•"/>
      <w:lvlJc w:val="left"/>
      <w:pPr>
        <w:ind w:left="3693" w:hanging="615"/>
      </w:pPr>
      <w:rPr>
        <w:rFonts w:hint="default"/>
        <w:lang w:val="en-US" w:eastAsia="en-US" w:bidi="en-US"/>
      </w:rPr>
    </w:lvl>
    <w:lvl w:ilvl="5">
      <w:numFmt w:val="bullet"/>
      <w:lvlText w:val="•"/>
      <w:lvlJc w:val="left"/>
      <w:pPr>
        <w:ind w:left="4677" w:hanging="615"/>
      </w:pPr>
      <w:rPr>
        <w:rFonts w:hint="default"/>
        <w:lang w:val="en-US" w:eastAsia="en-US" w:bidi="en-US"/>
      </w:rPr>
    </w:lvl>
    <w:lvl w:ilvl="6">
      <w:numFmt w:val="bullet"/>
      <w:lvlText w:val="•"/>
      <w:lvlJc w:val="left"/>
      <w:pPr>
        <w:ind w:left="5662" w:hanging="615"/>
      </w:pPr>
      <w:rPr>
        <w:rFonts w:hint="default"/>
        <w:lang w:val="en-US" w:eastAsia="en-US" w:bidi="en-US"/>
      </w:rPr>
    </w:lvl>
    <w:lvl w:ilvl="7">
      <w:numFmt w:val="bullet"/>
      <w:lvlText w:val="•"/>
      <w:lvlJc w:val="left"/>
      <w:pPr>
        <w:ind w:left="6646" w:hanging="615"/>
      </w:pPr>
      <w:rPr>
        <w:rFonts w:hint="default"/>
        <w:lang w:val="en-US" w:eastAsia="en-US" w:bidi="en-US"/>
      </w:rPr>
    </w:lvl>
    <w:lvl w:ilvl="8">
      <w:numFmt w:val="bullet"/>
      <w:lvlText w:val="•"/>
      <w:lvlJc w:val="left"/>
      <w:pPr>
        <w:ind w:left="7631" w:hanging="615"/>
      </w:pPr>
      <w:rPr>
        <w:rFonts w:hint="default"/>
        <w:lang w:val="en-US" w:eastAsia="en-US" w:bidi="en-US"/>
      </w:rPr>
    </w:lvl>
  </w:abstractNum>
  <w:abstractNum w:abstractNumId="4">
    <w:nsid w:val="337C5DDA"/>
    <w:multiLevelType w:val="hybridMultilevel"/>
    <w:tmpl w:val="6024C11A"/>
    <w:lvl w:ilvl="0" w:tplc="855A6B82">
      <w:start w:val="1"/>
      <w:numFmt w:val="lowerLetter"/>
      <w:lvlText w:val="%1."/>
      <w:lvlJc w:val="left"/>
      <w:pPr>
        <w:ind w:left="840" w:hanging="720"/>
      </w:pPr>
      <w:rPr>
        <w:rFonts w:ascii="Tahoma" w:eastAsia="Tahoma" w:hAnsi="Tahoma" w:cs="Tahoma" w:hint="default"/>
        <w:spacing w:val="-3"/>
        <w:w w:val="99"/>
        <w:sz w:val="24"/>
        <w:szCs w:val="24"/>
        <w:lang w:val="en-US" w:eastAsia="en-US" w:bidi="en-US"/>
      </w:rPr>
    </w:lvl>
    <w:lvl w:ilvl="1" w:tplc="F1BC727C">
      <w:numFmt w:val="bullet"/>
      <w:lvlText w:val="•"/>
      <w:lvlJc w:val="left"/>
      <w:pPr>
        <w:ind w:left="1716" w:hanging="720"/>
      </w:pPr>
      <w:rPr>
        <w:rFonts w:hint="default"/>
        <w:lang w:val="en-US" w:eastAsia="en-US" w:bidi="en-US"/>
      </w:rPr>
    </w:lvl>
    <w:lvl w:ilvl="2" w:tplc="7E5C1B1A">
      <w:numFmt w:val="bullet"/>
      <w:lvlText w:val="•"/>
      <w:lvlJc w:val="left"/>
      <w:pPr>
        <w:ind w:left="2592" w:hanging="720"/>
      </w:pPr>
      <w:rPr>
        <w:rFonts w:hint="default"/>
        <w:lang w:val="en-US" w:eastAsia="en-US" w:bidi="en-US"/>
      </w:rPr>
    </w:lvl>
    <w:lvl w:ilvl="3" w:tplc="F4F27A2A">
      <w:numFmt w:val="bullet"/>
      <w:lvlText w:val="•"/>
      <w:lvlJc w:val="left"/>
      <w:pPr>
        <w:ind w:left="3468" w:hanging="720"/>
      </w:pPr>
      <w:rPr>
        <w:rFonts w:hint="default"/>
        <w:lang w:val="en-US" w:eastAsia="en-US" w:bidi="en-US"/>
      </w:rPr>
    </w:lvl>
    <w:lvl w:ilvl="4" w:tplc="0C2411B4">
      <w:numFmt w:val="bullet"/>
      <w:lvlText w:val="•"/>
      <w:lvlJc w:val="left"/>
      <w:pPr>
        <w:ind w:left="4344" w:hanging="720"/>
      </w:pPr>
      <w:rPr>
        <w:rFonts w:hint="default"/>
        <w:lang w:val="en-US" w:eastAsia="en-US" w:bidi="en-US"/>
      </w:rPr>
    </w:lvl>
    <w:lvl w:ilvl="5" w:tplc="94A897EC">
      <w:numFmt w:val="bullet"/>
      <w:lvlText w:val="•"/>
      <w:lvlJc w:val="left"/>
      <w:pPr>
        <w:ind w:left="5220" w:hanging="720"/>
      </w:pPr>
      <w:rPr>
        <w:rFonts w:hint="default"/>
        <w:lang w:val="en-US" w:eastAsia="en-US" w:bidi="en-US"/>
      </w:rPr>
    </w:lvl>
    <w:lvl w:ilvl="6" w:tplc="B3822B4C">
      <w:numFmt w:val="bullet"/>
      <w:lvlText w:val="•"/>
      <w:lvlJc w:val="left"/>
      <w:pPr>
        <w:ind w:left="6096" w:hanging="720"/>
      </w:pPr>
      <w:rPr>
        <w:rFonts w:hint="default"/>
        <w:lang w:val="en-US" w:eastAsia="en-US" w:bidi="en-US"/>
      </w:rPr>
    </w:lvl>
    <w:lvl w:ilvl="7" w:tplc="4E045FF8">
      <w:numFmt w:val="bullet"/>
      <w:lvlText w:val="•"/>
      <w:lvlJc w:val="left"/>
      <w:pPr>
        <w:ind w:left="6972" w:hanging="720"/>
      </w:pPr>
      <w:rPr>
        <w:rFonts w:hint="default"/>
        <w:lang w:val="en-US" w:eastAsia="en-US" w:bidi="en-US"/>
      </w:rPr>
    </w:lvl>
    <w:lvl w:ilvl="8" w:tplc="30A47194">
      <w:numFmt w:val="bullet"/>
      <w:lvlText w:val="•"/>
      <w:lvlJc w:val="left"/>
      <w:pPr>
        <w:ind w:left="7848" w:hanging="720"/>
      </w:pPr>
      <w:rPr>
        <w:rFonts w:hint="default"/>
        <w:lang w:val="en-US" w:eastAsia="en-US" w:bidi="en-US"/>
      </w:rPr>
    </w:lvl>
  </w:abstractNum>
  <w:abstractNum w:abstractNumId="5">
    <w:nsid w:val="4842528C"/>
    <w:multiLevelType w:val="hybridMultilevel"/>
    <w:tmpl w:val="2194721E"/>
    <w:lvl w:ilvl="0" w:tplc="73085E06">
      <w:start w:val="1"/>
      <w:numFmt w:val="upperLetter"/>
      <w:lvlText w:val="%1."/>
      <w:lvlJc w:val="left"/>
      <w:pPr>
        <w:ind w:left="1849" w:hanging="291"/>
      </w:pPr>
      <w:rPr>
        <w:rFonts w:ascii="Tahoma" w:eastAsia="Tahoma" w:hAnsi="Tahoma" w:cs="Tahoma" w:hint="default"/>
        <w:w w:val="100"/>
        <w:sz w:val="24"/>
        <w:szCs w:val="24"/>
        <w:lang w:val="en-US" w:eastAsia="en-US" w:bidi="en-US"/>
      </w:rPr>
    </w:lvl>
    <w:lvl w:ilvl="1" w:tplc="7D82572A">
      <w:numFmt w:val="bullet"/>
      <w:lvlText w:val="•"/>
      <w:lvlJc w:val="left"/>
      <w:pPr>
        <w:ind w:left="2777" w:hanging="291"/>
      </w:pPr>
      <w:rPr>
        <w:rFonts w:hint="default"/>
        <w:lang w:val="en-US" w:eastAsia="en-US" w:bidi="en-US"/>
      </w:rPr>
    </w:lvl>
    <w:lvl w:ilvl="2" w:tplc="7A3EFCD6">
      <w:numFmt w:val="bullet"/>
      <w:lvlText w:val="•"/>
      <w:lvlJc w:val="left"/>
      <w:pPr>
        <w:ind w:left="3695" w:hanging="291"/>
      </w:pPr>
      <w:rPr>
        <w:rFonts w:hint="default"/>
        <w:lang w:val="en-US" w:eastAsia="en-US" w:bidi="en-US"/>
      </w:rPr>
    </w:lvl>
    <w:lvl w:ilvl="3" w:tplc="63E006FA">
      <w:numFmt w:val="bullet"/>
      <w:lvlText w:val="•"/>
      <w:lvlJc w:val="left"/>
      <w:pPr>
        <w:ind w:left="4613" w:hanging="291"/>
      </w:pPr>
      <w:rPr>
        <w:rFonts w:hint="default"/>
        <w:lang w:val="en-US" w:eastAsia="en-US" w:bidi="en-US"/>
      </w:rPr>
    </w:lvl>
    <w:lvl w:ilvl="4" w:tplc="16F40044">
      <w:numFmt w:val="bullet"/>
      <w:lvlText w:val="•"/>
      <w:lvlJc w:val="left"/>
      <w:pPr>
        <w:ind w:left="5531" w:hanging="291"/>
      </w:pPr>
      <w:rPr>
        <w:rFonts w:hint="default"/>
        <w:lang w:val="en-US" w:eastAsia="en-US" w:bidi="en-US"/>
      </w:rPr>
    </w:lvl>
    <w:lvl w:ilvl="5" w:tplc="6E8A06C4">
      <w:numFmt w:val="bullet"/>
      <w:lvlText w:val="•"/>
      <w:lvlJc w:val="left"/>
      <w:pPr>
        <w:ind w:left="6449" w:hanging="291"/>
      </w:pPr>
      <w:rPr>
        <w:rFonts w:hint="default"/>
        <w:lang w:val="en-US" w:eastAsia="en-US" w:bidi="en-US"/>
      </w:rPr>
    </w:lvl>
    <w:lvl w:ilvl="6" w:tplc="101206CE">
      <w:numFmt w:val="bullet"/>
      <w:lvlText w:val="•"/>
      <w:lvlJc w:val="left"/>
      <w:pPr>
        <w:ind w:left="7367" w:hanging="291"/>
      </w:pPr>
      <w:rPr>
        <w:rFonts w:hint="default"/>
        <w:lang w:val="en-US" w:eastAsia="en-US" w:bidi="en-US"/>
      </w:rPr>
    </w:lvl>
    <w:lvl w:ilvl="7" w:tplc="4A923AF6">
      <w:numFmt w:val="bullet"/>
      <w:lvlText w:val="•"/>
      <w:lvlJc w:val="left"/>
      <w:pPr>
        <w:ind w:left="8285" w:hanging="291"/>
      </w:pPr>
      <w:rPr>
        <w:rFonts w:hint="default"/>
        <w:lang w:val="en-US" w:eastAsia="en-US" w:bidi="en-US"/>
      </w:rPr>
    </w:lvl>
    <w:lvl w:ilvl="8" w:tplc="48BCDBA2">
      <w:numFmt w:val="bullet"/>
      <w:lvlText w:val="•"/>
      <w:lvlJc w:val="left"/>
      <w:pPr>
        <w:ind w:left="9203" w:hanging="291"/>
      </w:pPr>
      <w:rPr>
        <w:rFonts w:hint="default"/>
        <w:lang w:val="en-US" w:eastAsia="en-US" w:bidi="en-US"/>
      </w:rPr>
    </w:lvl>
  </w:abstractNum>
  <w:abstractNum w:abstractNumId="6">
    <w:nsid w:val="49626798"/>
    <w:multiLevelType w:val="multilevel"/>
    <w:tmpl w:val="15E09AFC"/>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jc w:val="right"/>
      </w:pPr>
      <w:rPr>
        <w:rFonts w:ascii="Tahoma" w:eastAsia="Tahoma" w:hAnsi="Tahoma" w:cs="Tahoma" w:hint="default"/>
        <w:b/>
        <w:bCs/>
        <w:spacing w:val="-1"/>
        <w:w w:val="99"/>
        <w:sz w:val="24"/>
        <w:szCs w:val="24"/>
        <w:lang w:val="en-US" w:eastAsia="en-US" w:bidi="en-US"/>
      </w:rPr>
    </w:lvl>
    <w:lvl w:ilvl="2">
      <w:numFmt w:val="bullet"/>
      <w:lvlText w:val="•"/>
      <w:lvlJc w:val="left"/>
      <w:pPr>
        <w:ind w:left="1181" w:hanging="720"/>
      </w:pPr>
      <w:rPr>
        <w:rFonts w:hint="default"/>
        <w:lang w:val="en-US" w:eastAsia="en-US" w:bidi="en-US"/>
      </w:rPr>
    </w:lvl>
    <w:lvl w:ilvl="3">
      <w:numFmt w:val="bullet"/>
      <w:lvlText w:val="•"/>
      <w:lvlJc w:val="left"/>
      <w:pPr>
        <w:ind w:left="1352" w:hanging="720"/>
      </w:pPr>
      <w:rPr>
        <w:rFonts w:hint="default"/>
        <w:lang w:val="en-US" w:eastAsia="en-US" w:bidi="en-US"/>
      </w:rPr>
    </w:lvl>
    <w:lvl w:ilvl="4">
      <w:numFmt w:val="bullet"/>
      <w:lvlText w:val="•"/>
      <w:lvlJc w:val="left"/>
      <w:pPr>
        <w:ind w:left="1523" w:hanging="720"/>
      </w:pPr>
      <w:rPr>
        <w:rFonts w:hint="default"/>
        <w:lang w:val="en-US" w:eastAsia="en-US" w:bidi="en-US"/>
      </w:rPr>
    </w:lvl>
    <w:lvl w:ilvl="5">
      <w:numFmt w:val="bullet"/>
      <w:lvlText w:val="•"/>
      <w:lvlJc w:val="left"/>
      <w:pPr>
        <w:ind w:left="1694" w:hanging="720"/>
      </w:pPr>
      <w:rPr>
        <w:rFonts w:hint="default"/>
        <w:lang w:val="en-US" w:eastAsia="en-US" w:bidi="en-US"/>
      </w:rPr>
    </w:lvl>
    <w:lvl w:ilvl="6">
      <w:numFmt w:val="bullet"/>
      <w:lvlText w:val="•"/>
      <w:lvlJc w:val="left"/>
      <w:pPr>
        <w:ind w:left="1865" w:hanging="720"/>
      </w:pPr>
      <w:rPr>
        <w:rFonts w:hint="default"/>
        <w:lang w:val="en-US" w:eastAsia="en-US" w:bidi="en-US"/>
      </w:rPr>
    </w:lvl>
    <w:lvl w:ilvl="7">
      <w:numFmt w:val="bullet"/>
      <w:lvlText w:val="•"/>
      <w:lvlJc w:val="left"/>
      <w:pPr>
        <w:ind w:left="2036" w:hanging="720"/>
      </w:pPr>
      <w:rPr>
        <w:rFonts w:hint="default"/>
        <w:lang w:val="en-US" w:eastAsia="en-US" w:bidi="en-US"/>
      </w:rPr>
    </w:lvl>
    <w:lvl w:ilvl="8">
      <w:numFmt w:val="bullet"/>
      <w:lvlText w:val="•"/>
      <w:lvlJc w:val="left"/>
      <w:pPr>
        <w:ind w:left="2206" w:hanging="720"/>
      </w:pPr>
      <w:rPr>
        <w:rFonts w:hint="default"/>
        <w:lang w:val="en-US" w:eastAsia="en-US" w:bidi="en-US"/>
      </w:rPr>
    </w:lvl>
  </w:abstractNum>
  <w:abstractNum w:abstractNumId="7">
    <w:nsid w:val="49CF5D04"/>
    <w:multiLevelType w:val="multilevel"/>
    <w:tmpl w:val="4EE4E2B2"/>
    <w:lvl w:ilvl="0">
      <w:start w:val="2"/>
      <w:numFmt w:val="decimal"/>
      <w:lvlText w:val="%1"/>
      <w:lvlJc w:val="left"/>
      <w:pPr>
        <w:ind w:left="530" w:hanging="411"/>
      </w:pPr>
      <w:rPr>
        <w:rFonts w:hint="default"/>
        <w:lang w:val="en-US" w:eastAsia="en-US" w:bidi="en-US"/>
      </w:rPr>
    </w:lvl>
    <w:lvl w:ilvl="1">
      <w:start w:val="9"/>
      <w:numFmt w:val="decimal"/>
      <w:lvlText w:val="%1.%2"/>
      <w:lvlJc w:val="left"/>
      <w:pPr>
        <w:ind w:left="530" w:hanging="411"/>
      </w:pPr>
      <w:rPr>
        <w:rFonts w:ascii="Tahoma" w:eastAsia="Tahoma" w:hAnsi="Tahoma" w:cs="Tahoma" w:hint="default"/>
        <w:spacing w:val="-1"/>
        <w:w w:val="99"/>
        <w:sz w:val="24"/>
        <w:szCs w:val="24"/>
        <w:lang w:val="en-US" w:eastAsia="en-US" w:bidi="en-US"/>
      </w:rPr>
    </w:lvl>
    <w:lvl w:ilvl="2">
      <w:numFmt w:val="bullet"/>
      <w:lvlText w:val="•"/>
      <w:lvlJc w:val="left"/>
      <w:pPr>
        <w:ind w:left="1902" w:hanging="411"/>
      </w:pPr>
      <w:rPr>
        <w:rFonts w:hint="default"/>
        <w:lang w:val="en-US" w:eastAsia="en-US" w:bidi="en-US"/>
      </w:rPr>
    </w:lvl>
    <w:lvl w:ilvl="3">
      <w:numFmt w:val="bullet"/>
      <w:lvlText w:val="•"/>
      <w:lvlJc w:val="left"/>
      <w:pPr>
        <w:ind w:left="2864" w:hanging="411"/>
      </w:pPr>
      <w:rPr>
        <w:rFonts w:hint="default"/>
        <w:lang w:val="en-US" w:eastAsia="en-US" w:bidi="en-US"/>
      </w:rPr>
    </w:lvl>
    <w:lvl w:ilvl="4">
      <w:numFmt w:val="bullet"/>
      <w:lvlText w:val="•"/>
      <w:lvlJc w:val="left"/>
      <w:pPr>
        <w:ind w:left="3826" w:hanging="411"/>
      </w:pPr>
      <w:rPr>
        <w:rFonts w:hint="default"/>
        <w:lang w:val="en-US" w:eastAsia="en-US" w:bidi="en-US"/>
      </w:rPr>
    </w:lvl>
    <w:lvl w:ilvl="5">
      <w:numFmt w:val="bullet"/>
      <w:lvlText w:val="•"/>
      <w:lvlJc w:val="left"/>
      <w:pPr>
        <w:ind w:left="4788" w:hanging="411"/>
      </w:pPr>
      <w:rPr>
        <w:rFonts w:hint="default"/>
        <w:lang w:val="en-US" w:eastAsia="en-US" w:bidi="en-US"/>
      </w:rPr>
    </w:lvl>
    <w:lvl w:ilvl="6">
      <w:numFmt w:val="bullet"/>
      <w:lvlText w:val="•"/>
      <w:lvlJc w:val="left"/>
      <w:pPr>
        <w:ind w:left="5751" w:hanging="411"/>
      </w:pPr>
      <w:rPr>
        <w:rFonts w:hint="default"/>
        <w:lang w:val="en-US" w:eastAsia="en-US" w:bidi="en-US"/>
      </w:rPr>
    </w:lvl>
    <w:lvl w:ilvl="7">
      <w:numFmt w:val="bullet"/>
      <w:lvlText w:val="•"/>
      <w:lvlJc w:val="left"/>
      <w:pPr>
        <w:ind w:left="6713" w:hanging="411"/>
      </w:pPr>
      <w:rPr>
        <w:rFonts w:hint="default"/>
        <w:lang w:val="en-US" w:eastAsia="en-US" w:bidi="en-US"/>
      </w:rPr>
    </w:lvl>
    <w:lvl w:ilvl="8">
      <w:numFmt w:val="bullet"/>
      <w:lvlText w:val="•"/>
      <w:lvlJc w:val="left"/>
      <w:pPr>
        <w:ind w:left="7675" w:hanging="411"/>
      </w:pPr>
      <w:rPr>
        <w:rFonts w:hint="default"/>
        <w:lang w:val="en-US" w:eastAsia="en-US" w:bidi="en-US"/>
      </w:rPr>
    </w:lvl>
  </w:abstractNum>
  <w:abstractNum w:abstractNumId="8">
    <w:nsid w:val="51933F07"/>
    <w:multiLevelType w:val="hybridMultilevel"/>
    <w:tmpl w:val="4850B2E0"/>
    <w:lvl w:ilvl="0" w:tplc="1040EA54">
      <w:start w:val="16"/>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86C26"/>
    <w:multiLevelType w:val="multilevel"/>
    <w:tmpl w:val="7E02A352"/>
    <w:lvl w:ilvl="0">
      <w:start w:val="3"/>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ahoma" w:eastAsia="Tahoma" w:hAnsi="Tahoma" w:cs="Tahoma" w:hint="default"/>
        <w:b/>
        <w:bCs/>
        <w:spacing w:val="-4"/>
        <w:w w:val="99"/>
        <w:sz w:val="24"/>
        <w:szCs w:val="24"/>
        <w:lang w:val="en-US" w:eastAsia="en-US" w:bidi="en-US"/>
      </w:rPr>
    </w:lvl>
    <w:lvl w:ilvl="2">
      <w:start w:val="1"/>
      <w:numFmt w:val="upperLetter"/>
      <w:lvlText w:val="%3."/>
      <w:lvlJc w:val="left"/>
      <w:pPr>
        <w:ind w:left="1560" w:hanging="617"/>
        <w:jc w:val="right"/>
      </w:pPr>
      <w:rPr>
        <w:rFonts w:ascii="Tahoma" w:eastAsia="Tahoma" w:hAnsi="Tahoma" w:cs="Tahoma" w:hint="default"/>
        <w:spacing w:val="-38"/>
        <w:w w:val="99"/>
        <w:sz w:val="24"/>
        <w:szCs w:val="24"/>
        <w:lang w:val="en-US" w:eastAsia="en-US" w:bidi="en-US"/>
      </w:rPr>
    </w:lvl>
    <w:lvl w:ilvl="3">
      <w:numFmt w:val="bullet"/>
      <w:lvlText w:val="•"/>
      <w:lvlJc w:val="left"/>
      <w:pPr>
        <w:ind w:left="3346" w:hanging="617"/>
      </w:pPr>
      <w:rPr>
        <w:rFonts w:hint="default"/>
        <w:lang w:val="en-US" w:eastAsia="en-US" w:bidi="en-US"/>
      </w:rPr>
    </w:lvl>
    <w:lvl w:ilvl="4">
      <w:numFmt w:val="bullet"/>
      <w:lvlText w:val="•"/>
      <w:lvlJc w:val="left"/>
      <w:pPr>
        <w:ind w:left="4240" w:hanging="617"/>
      </w:pPr>
      <w:rPr>
        <w:rFonts w:hint="default"/>
        <w:lang w:val="en-US" w:eastAsia="en-US" w:bidi="en-US"/>
      </w:rPr>
    </w:lvl>
    <w:lvl w:ilvl="5">
      <w:numFmt w:val="bullet"/>
      <w:lvlText w:val="•"/>
      <w:lvlJc w:val="left"/>
      <w:pPr>
        <w:ind w:left="5133" w:hanging="617"/>
      </w:pPr>
      <w:rPr>
        <w:rFonts w:hint="default"/>
        <w:lang w:val="en-US" w:eastAsia="en-US" w:bidi="en-US"/>
      </w:rPr>
    </w:lvl>
    <w:lvl w:ilvl="6">
      <w:numFmt w:val="bullet"/>
      <w:lvlText w:val="•"/>
      <w:lvlJc w:val="left"/>
      <w:pPr>
        <w:ind w:left="6026" w:hanging="617"/>
      </w:pPr>
      <w:rPr>
        <w:rFonts w:hint="default"/>
        <w:lang w:val="en-US" w:eastAsia="en-US" w:bidi="en-US"/>
      </w:rPr>
    </w:lvl>
    <w:lvl w:ilvl="7">
      <w:numFmt w:val="bullet"/>
      <w:lvlText w:val="•"/>
      <w:lvlJc w:val="left"/>
      <w:pPr>
        <w:ind w:left="6920" w:hanging="617"/>
      </w:pPr>
      <w:rPr>
        <w:rFonts w:hint="default"/>
        <w:lang w:val="en-US" w:eastAsia="en-US" w:bidi="en-US"/>
      </w:rPr>
    </w:lvl>
    <w:lvl w:ilvl="8">
      <w:numFmt w:val="bullet"/>
      <w:lvlText w:val="•"/>
      <w:lvlJc w:val="left"/>
      <w:pPr>
        <w:ind w:left="7813" w:hanging="617"/>
      </w:pPr>
      <w:rPr>
        <w:rFonts w:hint="default"/>
        <w:lang w:val="en-US" w:eastAsia="en-US" w:bidi="en-US"/>
      </w:rPr>
    </w:lvl>
  </w:abstractNum>
  <w:abstractNum w:abstractNumId="10">
    <w:nsid w:val="53C73376"/>
    <w:multiLevelType w:val="multilevel"/>
    <w:tmpl w:val="2EB09600"/>
    <w:lvl w:ilvl="0">
      <w:start w:val="3"/>
      <w:numFmt w:val="decimal"/>
      <w:lvlText w:val="%1"/>
      <w:lvlJc w:val="left"/>
      <w:pPr>
        <w:ind w:left="3720" w:hanging="3600"/>
      </w:pPr>
      <w:rPr>
        <w:rFonts w:hint="default"/>
        <w:lang w:val="en-US" w:eastAsia="en-US" w:bidi="en-US"/>
      </w:rPr>
    </w:lvl>
    <w:lvl w:ilvl="1">
      <w:start w:val="1"/>
      <w:numFmt w:val="decimal"/>
      <w:lvlText w:val="%1-%2"/>
      <w:lvlJc w:val="left"/>
      <w:pPr>
        <w:ind w:left="3720" w:hanging="3600"/>
      </w:pPr>
      <w:rPr>
        <w:rFonts w:ascii="Tahoma" w:eastAsia="Tahoma" w:hAnsi="Tahoma" w:cs="Tahoma" w:hint="default"/>
        <w:spacing w:val="-1"/>
        <w:w w:val="99"/>
        <w:sz w:val="24"/>
        <w:szCs w:val="24"/>
        <w:lang w:val="en-US" w:eastAsia="en-US" w:bidi="en-US"/>
      </w:rPr>
    </w:lvl>
    <w:lvl w:ilvl="2">
      <w:numFmt w:val="bullet"/>
      <w:lvlText w:val="•"/>
      <w:lvlJc w:val="left"/>
      <w:pPr>
        <w:ind w:left="4896" w:hanging="3600"/>
      </w:pPr>
      <w:rPr>
        <w:rFonts w:hint="default"/>
        <w:lang w:val="en-US" w:eastAsia="en-US" w:bidi="en-US"/>
      </w:rPr>
    </w:lvl>
    <w:lvl w:ilvl="3">
      <w:numFmt w:val="bullet"/>
      <w:lvlText w:val="•"/>
      <w:lvlJc w:val="left"/>
      <w:pPr>
        <w:ind w:left="5484" w:hanging="3600"/>
      </w:pPr>
      <w:rPr>
        <w:rFonts w:hint="default"/>
        <w:lang w:val="en-US" w:eastAsia="en-US" w:bidi="en-US"/>
      </w:rPr>
    </w:lvl>
    <w:lvl w:ilvl="4">
      <w:numFmt w:val="bullet"/>
      <w:lvlText w:val="•"/>
      <w:lvlJc w:val="left"/>
      <w:pPr>
        <w:ind w:left="6072" w:hanging="3600"/>
      </w:pPr>
      <w:rPr>
        <w:rFonts w:hint="default"/>
        <w:lang w:val="en-US" w:eastAsia="en-US" w:bidi="en-US"/>
      </w:rPr>
    </w:lvl>
    <w:lvl w:ilvl="5">
      <w:numFmt w:val="bullet"/>
      <w:lvlText w:val="•"/>
      <w:lvlJc w:val="left"/>
      <w:pPr>
        <w:ind w:left="6660" w:hanging="3600"/>
      </w:pPr>
      <w:rPr>
        <w:rFonts w:hint="default"/>
        <w:lang w:val="en-US" w:eastAsia="en-US" w:bidi="en-US"/>
      </w:rPr>
    </w:lvl>
    <w:lvl w:ilvl="6">
      <w:numFmt w:val="bullet"/>
      <w:lvlText w:val="•"/>
      <w:lvlJc w:val="left"/>
      <w:pPr>
        <w:ind w:left="7248" w:hanging="3600"/>
      </w:pPr>
      <w:rPr>
        <w:rFonts w:hint="default"/>
        <w:lang w:val="en-US" w:eastAsia="en-US" w:bidi="en-US"/>
      </w:rPr>
    </w:lvl>
    <w:lvl w:ilvl="7">
      <w:numFmt w:val="bullet"/>
      <w:lvlText w:val="•"/>
      <w:lvlJc w:val="left"/>
      <w:pPr>
        <w:ind w:left="7836" w:hanging="3600"/>
      </w:pPr>
      <w:rPr>
        <w:rFonts w:hint="default"/>
        <w:lang w:val="en-US" w:eastAsia="en-US" w:bidi="en-US"/>
      </w:rPr>
    </w:lvl>
    <w:lvl w:ilvl="8">
      <w:numFmt w:val="bullet"/>
      <w:lvlText w:val="•"/>
      <w:lvlJc w:val="left"/>
      <w:pPr>
        <w:ind w:left="8424" w:hanging="3600"/>
      </w:pPr>
      <w:rPr>
        <w:rFonts w:hint="default"/>
        <w:lang w:val="en-US" w:eastAsia="en-US" w:bidi="en-US"/>
      </w:rPr>
    </w:lvl>
  </w:abstractNum>
  <w:abstractNum w:abstractNumId="11">
    <w:nsid w:val="57A52CDE"/>
    <w:multiLevelType w:val="hybridMultilevel"/>
    <w:tmpl w:val="1144AB38"/>
    <w:lvl w:ilvl="0" w:tplc="F01014E2">
      <w:start w:val="1"/>
      <w:numFmt w:val="lowerLetter"/>
      <w:lvlText w:val="%1."/>
      <w:lvlJc w:val="left"/>
      <w:pPr>
        <w:ind w:left="840" w:hanging="720"/>
      </w:pPr>
      <w:rPr>
        <w:rFonts w:ascii="Tahoma" w:eastAsia="Tahoma" w:hAnsi="Tahoma" w:cs="Tahoma" w:hint="default"/>
        <w:spacing w:val="-2"/>
        <w:w w:val="99"/>
        <w:sz w:val="24"/>
        <w:szCs w:val="24"/>
        <w:lang w:val="en-US" w:eastAsia="en-US" w:bidi="en-US"/>
      </w:rPr>
    </w:lvl>
    <w:lvl w:ilvl="1" w:tplc="A7D64B14">
      <w:numFmt w:val="bullet"/>
      <w:lvlText w:val="•"/>
      <w:lvlJc w:val="left"/>
      <w:pPr>
        <w:ind w:left="1716" w:hanging="720"/>
      </w:pPr>
      <w:rPr>
        <w:rFonts w:hint="default"/>
        <w:lang w:val="en-US" w:eastAsia="en-US" w:bidi="en-US"/>
      </w:rPr>
    </w:lvl>
    <w:lvl w:ilvl="2" w:tplc="B254AC88">
      <w:numFmt w:val="bullet"/>
      <w:lvlText w:val="•"/>
      <w:lvlJc w:val="left"/>
      <w:pPr>
        <w:ind w:left="2592" w:hanging="720"/>
      </w:pPr>
      <w:rPr>
        <w:rFonts w:hint="default"/>
        <w:lang w:val="en-US" w:eastAsia="en-US" w:bidi="en-US"/>
      </w:rPr>
    </w:lvl>
    <w:lvl w:ilvl="3" w:tplc="88F6EEB0">
      <w:numFmt w:val="bullet"/>
      <w:lvlText w:val="•"/>
      <w:lvlJc w:val="left"/>
      <w:pPr>
        <w:ind w:left="3468" w:hanging="720"/>
      </w:pPr>
      <w:rPr>
        <w:rFonts w:hint="default"/>
        <w:lang w:val="en-US" w:eastAsia="en-US" w:bidi="en-US"/>
      </w:rPr>
    </w:lvl>
    <w:lvl w:ilvl="4" w:tplc="64D25000">
      <w:numFmt w:val="bullet"/>
      <w:lvlText w:val="•"/>
      <w:lvlJc w:val="left"/>
      <w:pPr>
        <w:ind w:left="4344" w:hanging="720"/>
      </w:pPr>
      <w:rPr>
        <w:rFonts w:hint="default"/>
        <w:lang w:val="en-US" w:eastAsia="en-US" w:bidi="en-US"/>
      </w:rPr>
    </w:lvl>
    <w:lvl w:ilvl="5" w:tplc="9ED040DA">
      <w:numFmt w:val="bullet"/>
      <w:lvlText w:val="•"/>
      <w:lvlJc w:val="left"/>
      <w:pPr>
        <w:ind w:left="5220" w:hanging="720"/>
      </w:pPr>
      <w:rPr>
        <w:rFonts w:hint="default"/>
        <w:lang w:val="en-US" w:eastAsia="en-US" w:bidi="en-US"/>
      </w:rPr>
    </w:lvl>
    <w:lvl w:ilvl="6" w:tplc="6156B8C2">
      <w:numFmt w:val="bullet"/>
      <w:lvlText w:val="•"/>
      <w:lvlJc w:val="left"/>
      <w:pPr>
        <w:ind w:left="6096" w:hanging="720"/>
      </w:pPr>
      <w:rPr>
        <w:rFonts w:hint="default"/>
        <w:lang w:val="en-US" w:eastAsia="en-US" w:bidi="en-US"/>
      </w:rPr>
    </w:lvl>
    <w:lvl w:ilvl="7" w:tplc="5D363452">
      <w:numFmt w:val="bullet"/>
      <w:lvlText w:val="•"/>
      <w:lvlJc w:val="left"/>
      <w:pPr>
        <w:ind w:left="6972" w:hanging="720"/>
      </w:pPr>
      <w:rPr>
        <w:rFonts w:hint="default"/>
        <w:lang w:val="en-US" w:eastAsia="en-US" w:bidi="en-US"/>
      </w:rPr>
    </w:lvl>
    <w:lvl w:ilvl="8" w:tplc="93A0E362">
      <w:numFmt w:val="bullet"/>
      <w:lvlText w:val="•"/>
      <w:lvlJc w:val="left"/>
      <w:pPr>
        <w:ind w:left="7848" w:hanging="720"/>
      </w:pPr>
      <w:rPr>
        <w:rFonts w:hint="default"/>
        <w:lang w:val="en-US" w:eastAsia="en-US" w:bidi="en-US"/>
      </w:rPr>
    </w:lvl>
  </w:abstractNum>
  <w:abstractNum w:abstractNumId="12">
    <w:nsid w:val="58586C23"/>
    <w:multiLevelType w:val="multilevel"/>
    <w:tmpl w:val="206AC64E"/>
    <w:lvl w:ilvl="0">
      <w:start w:val="1"/>
      <w:numFmt w:val="decimal"/>
      <w:lvlText w:val="%1"/>
      <w:lvlJc w:val="left"/>
      <w:pPr>
        <w:ind w:left="3720" w:hanging="3600"/>
      </w:pPr>
      <w:rPr>
        <w:rFonts w:hint="default"/>
        <w:lang w:val="en-US" w:eastAsia="en-US" w:bidi="en-US"/>
      </w:rPr>
    </w:lvl>
    <w:lvl w:ilvl="1">
      <w:start w:val="1"/>
      <w:numFmt w:val="decimal"/>
      <w:lvlText w:val="%1-%2"/>
      <w:lvlJc w:val="left"/>
      <w:pPr>
        <w:ind w:left="3720" w:hanging="3600"/>
      </w:pPr>
      <w:rPr>
        <w:rFonts w:ascii="Tahoma" w:eastAsia="Tahoma" w:hAnsi="Tahoma" w:cs="Tahoma" w:hint="default"/>
        <w:spacing w:val="-1"/>
        <w:w w:val="99"/>
        <w:sz w:val="24"/>
        <w:szCs w:val="24"/>
        <w:lang w:val="en-US" w:eastAsia="en-US" w:bidi="en-US"/>
      </w:rPr>
    </w:lvl>
    <w:lvl w:ilvl="2">
      <w:numFmt w:val="bullet"/>
      <w:lvlText w:val="•"/>
      <w:lvlJc w:val="left"/>
      <w:pPr>
        <w:ind w:left="4896" w:hanging="3600"/>
      </w:pPr>
      <w:rPr>
        <w:rFonts w:hint="default"/>
        <w:lang w:val="en-US" w:eastAsia="en-US" w:bidi="en-US"/>
      </w:rPr>
    </w:lvl>
    <w:lvl w:ilvl="3">
      <w:numFmt w:val="bullet"/>
      <w:lvlText w:val="•"/>
      <w:lvlJc w:val="left"/>
      <w:pPr>
        <w:ind w:left="5484" w:hanging="3600"/>
      </w:pPr>
      <w:rPr>
        <w:rFonts w:hint="default"/>
        <w:lang w:val="en-US" w:eastAsia="en-US" w:bidi="en-US"/>
      </w:rPr>
    </w:lvl>
    <w:lvl w:ilvl="4">
      <w:numFmt w:val="bullet"/>
      <w:lvlText w:val="•"/>
      <w:lvlJc w:val="left"/>
      <w:pPr>
        <w:ind w:left="6072" w:hanging="3600"/>
      </w:pPr>
      <w:rPr>
        <w:rFonts w:hint="default"/>
        <w:lang w:val="en-US" w:eastAsia="en-US" w:bidi="en-US"/>
      </w:rPr>
    </w:lvl>
    <w:lvl w:ilvl="5">
      <w:numFmt w:val="bullet"/>
      <w:lvlText w:val="•"/>
      <w:lvlJc w:val="left"/>
      <w:pPr>
        <w:ind w:left="6660" w:hanging="3600"/>
      </w:pPr>
      <w:rPr>
        <w:rFonts w:hint="default"/>
        <w:lang w:val="en-US" w:eastAsia="en-US" w:bidi="en-US"/>
      </w:rPr>
    </w:lvl>
    <w:lvl w:ilvl="6">
      <w:numFmt w:val="bullet"/>
      <w:lvlText w:val="•"/>
      <w:lvlJc w:val="left"/>
      <w:pPr>
        <w:ind w:left="7248" w:hanging="3600"/>
      </w:pPr>
      <w:rPr>
        <w:rFonts w:hint="default"/>
        <w:lang w:val="en-US" w:eastAsia="en-US" w:bidi="en-US"/>
      </w:rPr>
    </w:lvl>
    <w:lvl w:ilvl="7">
      <w:numFmt w:val="bullet"/>
      <w:lvlText w:val="•"/>
      <w:lvlJc w:val="left"/>
      <w:pPr>
        <w:ind w:left="7836" w:hanging="3600"/>
      </w:pPr>
      <w:rPr>
        <w:rFonts w:hint="default"/>
        <w:lang w:val="en-US" w:eastAsia="en-US" w:bidi="en-US"/>
      </w:rPr>
    </w:lvl>
    <w:lvl w:ilvl="8">
      <w:numFmt w:val="bullet"/>
      <w:lvlText w:val="•"/>
      <w:lvlJc w:val="left"/>
      <w:pPr>
        <w:ind w:left="8424" w:hanging="3600"/>
      </w:pPr>
      <w:rPr>
        <w:rFonts w:hint="default"/>
        <w:lang w:val="en-US" w:eastAsia="en-US" w:bidi="en-US"/>
      </w:rPr>
    </w:lvl>
  </w:abstractNum>
  <w:abstractNum w:abstractNumId="13">
    <w:nsid w:val="5CD81E9A"/>
    <w:multiLevelType w:val="hybridMultilevel"/>
    <w:tmpl w:val="B740A28C"/>
    <w:lvl w:ilvl="0" w:tplc="9CACF3CE">
      <w:start w:val="3"/>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nsid w:val="5F3D69AB"/>
    <w:multiLevelType w:val="hybridMultilevel"/>
    <w:tmpl w:val="56C2A510"/>
    <w:lvl w:ilvl="0" w:tplc="30F23B88">
      <w:start w:val="15"/>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7682E"/>
    <w:multiLevelType w:val="hybridMultilevel"/>
    <w:tmpl w:val="609CA3AA"/>
    <w:lvl w:ilvl="0" w:tplc="10BC5AAA">
      <w:start w:val="16"/>
      <w:numFmt w:val="upperLetter"/>
      <w:lvlText w:val="%1."/>
      <w:lvlJc w:val="left"/>
      <w:pPr>
        <w:ind w:left="1560" w:hanging="317"/>
        <w:jc w:val="right"/>
      </w:pPr>
      <w:rPr>
        <w:rFonts w:ascii="Tahoma" w:eastAsia="Tahoma" w:hAnsi="Tahoma" w:cs="Tahoma" w:hint="default"/>
        <w:w w:val="100"/>
        <w:sz w:val="24"/>
        <w:szCs w:val="24"/>
        <w:lang w:val="en-US" w:eastAsia="en-US" w:bidi="en-US"/>
      </w:rPr>
    </w:lvl>
    <w:lvl w:ilvl="1" w:tplc="A1AA6822">
      <w:start w:val="1"/>
      <w:numFmt w:val="decimal"/>
      <w:lvlText w:val="%2."/>
      <w:lvlJc w:val="left"/>
      <w:pPr>
        <w:ind w:left="840" w:hanging="360"/>
      </w:pPr>
      <w:rPr>
        <w:rFonts w:ascii="Tahoma" w:eastAsia="Tahoma" w:hAnsi="Tahoma" w:cs="Tahoma" w:hint="default"/>
        <w:spacing w:val="-2"/>
        <w:w w:val="99"/>
        <w:sz w:val="24"/>
        <w:szCs w:val="24"/>
        <w:lang w:val="en-US" w:eastAsia="en-US" w:bidi="en-US"/>
      </w:rPr>
    </w:lvl>
    <w:lvl w:ilvl="2" w:tplc="429E0CE6">
      <w:numFmt w:val="bullet"/>
      <w:lvlText w:val="•"/>
      <w:lvlJc w:val="left"/>
      <w:pPr>
        <w:ind w:left="2453" w:hanging="360"/>
      </w:pPr>
      <w:rPr>
        <w:rFonts w:hint="default"/>
        <w:lang w:val="en-US" w:eastAsia="en-US" w:bidi="en-US"/>
      </w:rPr>
    </w:lvl>
    <w:lvl w:ilvl="3" w:tplc="42D088CE">
      <w:numFmt w:val="bullet"/>
      <w:lvlText w:val="•"/>
      <w:lvlJc w:val="left"/>
      <w:pPr>
        <w:ind w:left="3346" w:hanging="360"/>
      </w:pPr>
      <w:rPr>
        <w:rFonts w:hint="default"/>
        <w:lang w:val="en-US" w:eastAsia="en-US" w:bidi="en-US"/>
      </w:rPr>
    </w:lvl>
    <w:lvl w:ilvl="4" w:tplc="DA300046">
      <w:numFmt w:val="bullet"/>
      <w:lvlText w:val="•"/>
      <w:lvlJc w:val="left"/>
      <w:pPr>
        <w:ind w:left="4240" w:hanging="360"/>
      </w:pPr>
      <w:rPr>
        <w:rFonts w:hint="default"/>
        <w:lang w:val="en-US" w:eastAsia="en-US" w:bidi="en-US"/>
      </w:rPr>
    </w:lvl>
    <w:lvl w:ilvl="5" w:tplc="DF6241EA">
      <w:numFmt w:val="bullet"/>
      <w:lvlText w:val="•"/>
      <w:lvlJc w:val="left"/>
      <w:pPr>
        <w:ind w:left="5133" w:hanging="360"/>
      </w:pPr>
      <w:rPr>
        <w:rFonts w:hint="default"/>
        <w:lang w:val="en-US" w:eastAsia="en-US" w:bidi="en-US"/>
      </w:rPr>
    </w:lvl>
    <w:lvl w:ilvl="6" w:tplc="380EE1E0">
      <w:numFmt w:val="bullet"/>
      <w:lvlText w:val="•"/>
      <w:lvlJc w:val="left"/>
      <w:pPr>
        <w:ind w:left="6026" w:hanging="360"/>
      </w:pPr>
      <w:rPr>
        <w:rFonts w:hint="default"/>
        <w:lang w:val="en-US" w:eastAsia="en-US" w:bidi="en-US"/>
      </w:rPr>
    </w:lvl>
    <w:lvl w:ilvl="7" w:tplc="08A63EAC">
      <w:numFmt w:val="bullet"/>
      <w:lvlText w:val="•"/>
      <w:lvlJc w:val="left"/>
      <w:pPr>
        <w:ind w:left="6920" w:hanging="360"/>
      </w:pPr>
      <w:rPr>
        <w:rFonts w:hint="default"/>
        <w:lang w:val="en-US" w:eastAsia="en-US" w:bidi="en-US"/>
      </w:rPr>
    </w:lvl>
    <w:lvl w:ilvl="8" w:tplc="BE50BE02">
      <w:numFmt w:val="bullet"/>
      <w:lvlText w:val="•"/>
      <w:lvlJc w:val="left"/>
      <w:pPr>
        <w:ind w:left="7813" w:hanging="360"/>
      </w:pPr>
      <w:rPr>
        <w:rFonts w:hint="default"/>
        <w:lang w:val="en-US" w:eastAsia="en-US" w:bidi="en-US"/>
      </w:rPr>
    </w:lvl>
  </w:abstractNum>
  <w:abstractNum w:abstractNumId="16">
    <w:nsid w:val="74773CF7"/>
    <w:multiLevelType w:val="hybridMultilevel"/>
    <w:tmpl w:val="1AC08F9E"/>
    <w:lvl w:ilvl="0" w:tplc="31B0BDEC">
      <w:numFmt w:val="bullet"/>
      <w:lvlText w:val="•"/>
      <w:lvlJc w:val="left"/>
      <w:pPr>
        <w:ind w:left="1440" w:hanging="183"/>
      </w:pPr>
      <w:rPr>
        <w:rFonts w:ascii="Tahoma" w:eastAsia="Tahoma" w:hAnsi="Tahoma" w:cs="Tahoma" w:hint="default"/>
        <w:w w:val="100"/>
        <w:sz w:val="24"/>
        <w:szCs w:val="24"/>
        <w:lang w:val="en-US" w:eastAsia="en-US" w:bidi="en-US"/>
      </w:rPr>
    </w:lvl>
    <w:lvl w:ilvl="1" w:tplc="9CCE1370">
      <w:numFmt w:val="bullet"/>
      <w:lvlText w:val="•"/>
      <w:lvlJc w:val="left"/>
      <w:pPr>
        <w:ind w:left="2244" w:hanging="183"/>
      </w:pPr>
      <w:rPr>
        <w:rFonts w:hint="default"/>
        <w:lang w:val="en-US" w:eastAsia="en-US" w:bidi="en-US"/>
      </w:rPr>
    </w:lvl>
    <w:lvl w:ilvl="2" w:tplc="29562176">
      <w:numFmt w:val="bullet"/>
      <w:lvlText w:val="•"/>
      <w:lvlJc w:val="left"/>
      <w:pPr>
        <w:ind w:left="3048" w:hanging="183"/>
      </w:pPr>
      <w:rPr>
        <w:rFonts w:hint="default"/>
        <w:lang w:val="en-US" w:eastAsia="en-US" w:bidi="en-US"/>
      </w:rPr>
    </w:lvl>
    <w:lvl w:ilvl="3" w:tplc="2482E366">
      <w:numFmt w:val="bullet"/>
      <w:lvlText w:val="•"/>
      <w:lvlJc w:val="left"/>
      <w:pPr>
        <w:ind w:left="3852" w:hanging="183"/>
      </w:pPr>
      <w:rPr>
        <w:rFonts w:hint="default"/>
        <w:lang w:val="en-US" w:eastAsia="en-US" w:bidi="en-US"/>
      </w:rPr>
    </w:lvl>
    <w:lvl w:ilvl="4" w:tplc="6058A56E">
      <w:numFmt w:val="bullet"/>
      <w:lvlText w:val="•"/>
      <w:lvlJc w:val="left"/>
      <w:pPr>
        <w:ind w:left="4656" w:hanging="183"/>
      </w:pPr>
      <w:rPr>
        <w:rFonts w:hint="default"/>
        <w:lang w:val="en-US" w:eastAsia="en-US" w:bidi="en-US"/>
      </w:rPr>
    </w:lvl>
    <w:lvl w:ilvl="5" w:tplc="0228396A">
      <w:numFmt w:val="bullet"/>
      <w:lvlText w:val="•"/>
      <w:lvlJc w:val="left"/>
      <w:pPr>
        <w:ind w:left="5460" w:hanging="183"/>
      </w:pPr>
      <w:rPr>
        <w:rFonts w:hint="default"/>
        <w:lang w:val="en-US" w:eastAsia="en-US" w:bidi="en-US"/>
      </w:rPr>
    </w:lvl>
    <w:lvl w:ilvl="6" w:tplc="066CD520">
      <w:numFmt w:val="bullet"/>
      <w:lvlText w:val="•"/>
      <w:lvlJc w:val="left"/>
      <w:pPr>
        <w:ind w:left="6264" w:hanging="183"/>
      </w:pPr>
      <w:rPr>
        <w:rFonts w:hint="default"/>
        <w:lang w:val="en-US" w:eastAsia="en-US" w:bidi="en-US"/>
      </w:rPr>
    </w:lvl>
    <w:lvl w:ilvl="7" w:tplc="B840E9FE">
      <w:numFmt w:val="bullet"/>
      <w:lvlText w:val="•"/>
      <w:lvlJc w:val="left"/>
      <w:pPr>
        <w:ind w:left="7068" w:hanging="183"/>
      </w:pPr>
      <w:rPr>
        <w:rFonts w:hint="default"/>
        <w:lang w:val="en-US" w:eastAsia="en-US" w:bidi="en-US"/>
      </w:rPr>
    </w:lvl>
    <w:lvl w:ilvl="8" w:tplc="7B3AE556">
      <w:numFmt w:val="bullet"/>
      <w:lvlText w:val="•"/>
      <w:lvlJc w:val="left"/>
      <w:pPr>
        <w:ind w:left="7872" w:hanging="183"/>
      </w:pPr>
      <w:rPr>
        <w:rFonts w:hint="default"/>
        <w:lang w:val="en-US" w:eastAsia="en-US" w:bidi="en-US"/>
      </w:rPr>
    </w:lvl>
  </w:abstractNum>
  <w:abstractNum w:abstractNumId="17">
    <w:nsid w:val="7B9C6B99"/>
    <w:multiLevelType w:val="hybridMultilevel"/>
    <w:tmpl w:val="F3129BEE"/>
    <w:lvl w:ilvl="0" w:tplc="64A6BE8E">
      <w:start w:val="18"/>
      <w:numFmt w:val="upperLetter"/>
      <w:lvlText w:val="%1."/>
      <w:lvlJc w:val="left"/>
      <w:pPr>
        <w:ind w:left="1603" w:hanging="360"/>
      </w:pPr>
      <w:rPr>
        <w:rFonts w:hint="default"/>
      </w:r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abstractNum w:abstractNumId="18">
    <w:nsid w:val="7E887910"/>
    <w:multiLevelType w:val="multilevel"/>
    <w:tmpl w:val="59348C2E"/>
    <w:lvl w:ilvl="0">
      <w:start w:val="2"/>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ahoma" w:eastAsia="Tahoma" w:hAnsi="Tahoma" w:cs="Tahoma" w:hint="default"/>
        <w:b/>
        <w:bCs/>
        <w:spacing w:val="-3"/>
        <w:w w:val="99"/>
        <w:sz w:val="24"/>
        <w:szCs w:val="24"/>
        <w:lang w:val="en-US" w:eastAsia="en-US" w:bidi="en-US"/>
      </w:rPr>
    </w:lvl>
    <w:lvl w:ilvl="2">
      <w:start w:val="1"/>
      <w:numFmt w:val="upperLetter"/>
      <w:lvlText w:val="%3."/>
      <w:lvlJc w:val="left"/>
      <w:pPr>
        <w:ind w:left="840" w:hanging="360"/>
      </w:pPr>
      <w:rPr>
        <w:rFonts w:ascii="Tahoma" w:eastAsia="Tahoma" w:hAnsi="Tahoma" w:cs="Tahoma" w:hint="default"/>
        <w:spacing w:val="-7"/>
        <w:w w:val="99"/>
        <w:sz w:val="24"/>
        <w:szCs w:val="24"/>
        <w:lang w:val="en-US" w:eastAsia="en-US" w:bidi="en-US"/>
      </w:rPr>
    </w:lvl>
    <w:lvl w:ilvl="3">
      <w:start w:val="1"/>
      <w:numFmt w:val="decimal"/>
      <w:lvlText w:val="%4."/>
      <w:lvlJc w:val="left"/>
      <w:pPr>
        <w:ind w:left="840" w:hanging="360"/>
      </w:pPr>
      <w:rPr>
        <w:rFonts w:ascii="Tahoma" w:eastAsia="Tahoma" w:hAnsi="Tahoma" w:cs="Tahoma" w:hint="default"/>
        <w:spacing w:val="-2"/>
        <w:w w:val="99"/>
        <w:sz w:val="24"/>
        <w:szCs w:val="24"/>
        <w:lang w:val="en-US" w:eastAsia="en-US" w:bidi="en-US"/>
      </w:rPr>
    </w:lvl>
    <w:lvl w:ilvl="4">
      <w:numFmt w:val="bullet"/>
      <w:lvlText w:val="•"/>
      <w:lvlJc w:val="left"/>
      <w:pPr>
        <w:ind w:left="4344" w:hanging="360"/>
      </w:pPr>
      <w:rPr>
        <w:rFonts w:hint="default"/>
        <w:lang w:val="en-US" w:eastAsia="en-US" w:bidi="en-US"/>
      </w:rPr>
    </w:lvl>
    <w:lvl w:ilvl="5">
      <w:numFmt w:val="bullet"/>
      <w:lvlText w:val="•"/>
      <w:lvlJc w:val="left"/>
      <w:pPr>
        <w:ind w:left="5220" w:hanging="360"/>
      </w:pPr>
      <w:rPr>
        <w:rFonts w:hint="default"/>
        <w:lang w:val="en-US" w:eastAsia="en-US" w:bidi="en-US"/>
      </w:rPr>
    </w:lvl>
    <w:lvl w:ilvl="6">
      <w:numFmt w:val="bullet"/>
      <w:lvlText w:val="•"/>
      <w:lvlJc w:val="left"/>
      <w:pPr>
        <w:ind w:left="6096" w:hanging="360"/>
      </w:pPr>
      <w:rPr>
        <w:rFonts w:hint="default"/>
        <w:lang w:val="en-US" w:eastAsia="en-US" w:bidi="en-US"/>
      </w:rPr>
    </w:lvl>
    <w:lvl w:ilvl="7">
      <w:numFmt w:val="bullet"/>
      <w:lvlText w:val="•"/>
      <w:lvlJc w:val="left"/>
      <w:pPr>
        <w:ind w:left="6972" w:hanging="360"/>
      </w:pPr>
      <w:rPr>
        <w:rFonts w:hint="default"/>
        <w:lang w:val="en-US" w:eastAsia="en-US" w:bidi="en-US"/>
      </w:rPr>
    </w:lvl>
    <w:lvl w:ilvl="8">
      <w:numFmt w:val="bullet"/>
      <w:lvlText w:val="•"/>
      <w:lvlJc w:val="left"/>
      <w:pPr>
        <w:ind w:left="7848" w:hanging="360"/>
      </w:pPr>
      <w:rPr>
        <w:rFonts w:hint="default"/>
        <w:lang w:val="en-US" w:eastAsia="en-US" w:bidi="en-US"/>
      </w:rPr>
    </w:lvl>
  </w:abstractNum>
  <w:num w:numId="1">
    <w:abstractNumId w:val="4"/>
  </w:num>
  <w:num w:numId="2">
    <w:abstractNumId w:val="11"/>
  </w:num>
  <w:num w:numId="3">
    <w:abstractNumId w:val="9"/>
  </w:num>
  <w:num w:numId="4">
    <w:abstractNumId w:val="16"/>
  </w:num>
  <w:num w:numId="5">
    <w:abstractNumId w:val="7"/>
  </w:num>
  <w:num w:numId="6">
    <w:abstractNumId w:val="5"/>
  </w:num>
  <w:num w:numId="7">
    <w:abstractNumId w:val="3"/>
  </w:num>
  <w:num w:numId="8">
    <w:abstractNumId w:val="15"/>
  </w:num>
  <w:num w:numId="9">
    <w:abstractNumId w:val="18"/>
  </w:num>
  <w:num w:numId="10">
    <w:abstractNumId w:val="6"/>
  </w:num>
  <w:num w:numId="11">
    <w:abstractNumId w:val="10"/>
  </w:num>
  <w:num w:numId="12">
    <w:abstractNumId w:val="1"/>
  </w:num>
  <w:num w:numId="13">
    <w:abstractNumId w:val="12"/>
  </w:num>
  <w:num w:numId="14">
    <w:abstractNumId w:val="17"/>
  </w:num>
  <w:num w:numId="15">
    <w:abstractNumId w:val="2"/>
  </w:num>
  <w:num w:numId="16">
    <w:abstractNumId w:val="0"/>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65"/>
    <w:rsid w:val="00036DD8"/>
    <w:rsid w:val="00087D3E"/>
    <w:rsid w:val="001F6A9F"/>
    <w:rsid w:val="002773B1"/>
    <w:rsid w:val="0046330A"/>
    <w:rsid w:val="004D615A"/>
    <w:rsid w:val="005D25AD"/>
    <w:rsid w:val="00701892"/>
    <w:rsid w:val="00746A29"/>
    <w:rsid w:val="008B3334"/>
    <w:rsid w:val="00930571"/>
    <w:rsid w:val="00962F0B"/>
    <w:rsid w:val="0096751A"/>
    <w:rsid w:val="00987051"/>
    <w:rsid w:val="009B4EB7"/>
    <w:rsid w:val="00A041C5"/>
    <w:rsid w:val="00A15F9D"/>
    <w:rsid w:val="00BD7EC5"/>
    <w:rsid w:val="00CE3865"/>
    <w:rsid w:val="00D5224A"/>
    <w:rsid w:val="00DF11F4"/>
    <w:rsid w:val="00EA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7EC5"/>
    <w:rPr>
      <w:color w:val="0000FF" w:themeColor="hyperlink"/>
      <w:u w:val="single"/>
    </w:rPr>
  </w:style>
  <w:style w:type="paragraph" w:styleId="BalloonText">
    <w:name w:val="Balloon Text"/>
    <w:basedOn w:val="Normal"/>
    <w:link w:val="BalloonTextChar"/>
    <w:uiPriority w:val="99"/>
    <w:semiHidden/>
    <w:unhideWhenUsed/>
    <w:rsid w:val="00701892"/>
    <w:rPr>
      <w:sz w:val="16"/>
      <w:szCs w:val="16"/>
    </w:rPr>
  </w:style>
  <w:style w:type="character" w:customStyle="1" w:styleId="BalloonTextChar">
    <w:name w:val="Balloon Text Char"/>
    <w:basedOn w:val="DefaultParagraphFont"/>
    <w:link w:val="BalloonText"/>
    <w:uiPriority w:val="99"/>
    <w:semiHidden/>
    <w:rsid w:val="00701892"/>
    <w:rPr>
      <w:rFonts w:ascii="Tahoma" w:eastAsia="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7EC5"/>
    <w:rPr>
      <w:color w:val="0000FF" w:themeColor="hyperlink"/>
      <w:u w:val="single"/>
    </w:rPr>
  </w:style>
  <w:style w:type="paragraph" w:styleId="BalloonText">
    <w:name w:val="Balloon Text"/>
    <w:basedOn w:val="Normal"/>
    <w:link w:val="BalloonTextChar"/>
    <w:uiPriority w:val="99"/>
    <w:semiHidden/>
    <w:unhideWhenUsed/>
    <w:rsid w:val="00701892"/>
    <w:rPr>
      <w:sz w:val="16"/>
      <w:szCs w:val="16"/>
    </w:rPr>
  </w:style>
  <w:style w:type="character" w:customStyle="1" w:styleId="BalloonTextChar">
    <w:name w:val="Balloon Text Char"/>
    <w:basedOn w:val="DefaultParagraphFont"/>
    <w:link w:val="BalloonText"/>
    <w:uiPriority w:val="99"/>
    <w:semiHidden/>
    <w:rsid w:val="00701892"/>
    <w:rPr>
      <w:rFonts w:ascii="Tahoma" w:eastAsia="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ustin@jacksoncountyf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ustin@jacksoncountyf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A45E-CCFE-4355-98F4-84564C9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Microsoft</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creator>Administrator</dc:creator>
  <cp:lastModifiedBy>Judy Austin</cp:lastModifiedBy>
  <cp:revision>8</cp:revision>
  <cp:lastPrinted>2020-05-11T20:10:00Z</cp:lastPrinted>
  <dcterms:created xsi:type="dcterms:W3CDTF">2020-05-07T18:00:00Z</dcterms:created>
  <dcterms:modified xsi:type="dcterms:W3CDTF">2020-05-11T20:41:00Z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17 for Word</vt:lpwstr>
  </property>
  <property fmtid="{D5CDD505-2E9C-101B-9397-08002B2CF9AE}" pid="4" name="LastSaved">
    <vt:filetime>2020-05-06T00:00:00Z</vt:filetime>
  </property>
</Properties>
</file>