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1E4E" w14:textId="77777777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272">
        <w:rPr>
          <w:rFonts w:ascii="Times New Roman" w:eastAsia="Times New Roman" w:hAnsi="Times New Roman" w:cs="Times New Roman"/>
          <w:b/>
          <w:sz w:val="28"/>
          <w:szCs w:val="28"/>
        </w:rPr>
        <w:t>BOARD OF COUNTY COMMISSIONERS</w:t>
      </w:r>
    </w:p>
    <w:p w14:paraId="52E750A1" w14:textId="77777777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272">
        <w:rPr>
          <w:rFonts w:ascii="Times New Roman" w:eastAsia="Times New Roman" w:hAnsi="Times New Roman" w:cs="Times New Roman"/>
          <w:b/>
          <w:sz w:val="28"/>
          <w:szCs w:val="28"/>
        </w:rPr>
        <w:t>JACKSON COUNTY, FLORIDA</w:t>
      </w:r>
    </w:p>
    <w:p w14:paraId="0F0D1678" w14:textId="77777777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3B53E" w14:textId="1DC69B46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272">
        <w:rPr>
          <w:rFonts w:ascii="Times New Roman" w:eastAsia="Times New Roman" w:hAnsi="Times New Roman" w:cs="Times New Roman"/>
          <w:sz w:val="28"/>
          <w:szCs w:val="28"/>
        </w:rPr>
        <w:t>Project # 2021-1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8ECAF1D" w14:textId="77777777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06D016" w14:textId="7CA311C8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County Uniform Services Contract</w:t>
      </w:r>
    </w:p>
    <w:p w14:paraId="2F69D30E" w14:textId="77777777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D28B9E" w14:textId="77777777" w:rsidR="00081272" w:rsidRPr="00081272" w:rsidRDefault="00081272" w:rsidP="00081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272">
        <w:rPr>
          <w:rFonts w:ascii="Times New Roman" w:eastAsia="Times New Roman" w:hAnsi="Times New Roman" w:cs="Times New Roman"/>
          <w:b/>
          <w:sz w:val="28"/>
          <w:szCs w:val="28"/>
        </w:rPr>
        <w:t>ADDENDUM 1</w:t>
      </w:r>
    </w:p>
    <w:p w14:paraId="6D42E378" w14:textId="77777777" w:rsidR="00081272" w:rsidRPr="00081272" w:rsidRDefault="00081272" w:rsidP="00081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1D5FD7" w14:textId="77777777" w:rsidR="00081272" w:rsidRPr="00081272" w:rsidRDefault="00081272" w:rsidP="00081272">
      <w:pPr>
        <w:rPr>
          <w:rFonts w:ascii="Times New Roman" w:eastAsia="Times New Roman" w:hAnsi="Times New Roman" w:cs="Times New Roman"/>
          <w:sz w:val="24"/>
          <w:szCs w:val="24"/>
        </w:rPr>
      </w:pPr>
      <w:r w:rsidRPr="00081272">
        <w:rPr>
          <w:rFonts w:ascii="Times New Roman" w:eastAsia="Times New Roman" w:hAnsi="Times New Roman" w:cs="Times New Roman"/>
          <w:sz w:val="24"/>
          <w:szCs w:val="24"/>
        </w:rPr>
        <w:t>Whenever there is a conflict between this addendum and the initial bid documents or plans, the addendum shall take precedence.</w:t>
      </w:r>
    </w:p>
    <w:p w14:paraId="13F28EA7" w14:textId="77777777" w:rsidR="00081272" w:rsidRPr="00081272" w:rsidRDefault="00081272" w:rsidP="00081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576473" w14:textId="77777777" w:rsidR="00081272" w:rsidRPr="00081272" w:rsidRDefault="00081272" w:rsidP="00081272">
      <w:pPr>
        <w:rPr>
          <w:rFonts w:ascii="Times New Roman" w:eastAsia="Times New Roman" w:hAnsi="Times New Roman" w:cs="Times New Roman"/>
          <w:sz w:val="24"/>
          <w:szCs w:val="24"/>
        </w:rPr>
      </w:pPr>
      <w:r w:rsidRPr="00081272">
        <w:rPr>
          <w:rFonts w:ascii="Times New Roman" w:eastAsia="Times New Roman" w:hAnsi="Times New Roman" w:cs="Times New Roman"/>
          <w:sz w:val="24"/>
          <w:szCs w:val="24"/>
        </w:rPr>
        <w:t xml:space="preserve">Questions and Answers: </w:t>
      </w:r>
    </w:p>
    <w:p w14:paraId="42B56A11" w14:textId="77777777" w:rsidR="00081272" w:rsidRPr="00081272" w:rsidRDefault="00081272" w:rsidP="000812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FB3B4D" w14:textId="31771220" w:rsidR="008F5F84" w:rsidRPr="00081272" w:rsidRDefault="00081272" w:rsidP="008F5F84">
      <w:pPr>
        <w:rPr>
          <w:rFonts w:ascii="Times New Roman" w:hAnsi="Times New Roman" w:cs="Times New Roman"/>
          <w:b/>
          <w:bCs/>
        </w:rPr>
      </w:pPr>
      <w:r w:rsidRPr="00081272">
        <w:rPr>
          <w:rFonts w:ascii="Times New Roman" w:hAnsi="Times New Roman" w:cs="Times New Roman"/>
          <w:b/>
          <w:bCs/>
        </w:rPr>
        <w:t xml:space="preserve">1. </w:t>
      </w:r>
      <w:r w:rsidR="008F5F84" w:rsidRPr="00081272">
        <w:rPr>
          <w:rFonts w:ascii="Times New Roman" w:hAnsi="Times New Roman" w:cs="Times New Roman"/>
          <w:b/>
          <w:bCs/>
        </w:rPr>
        <w:t xml:space="preserve">Our company has a proven system for industrial </w:t>
      </w:r>
      <w:proofErr w:type="gramStart"/>
      <w:r w:rsidR="008F5F84" w:rsidRPr="00081272">
        <w:rPr>
          <w:rFonts w:ascii="Times New Roman" w:hAnsi="Times New Roman" w:cs="Times New Roman"/>
          <w:b/>
          <w:bCs/>
        </w:rPr>
        <w:t>heat sealed</w:t>
      </w:r>
      <w:proofErr w:type="gramEnd"/>
      <w:r w:rsidR="008F5F84" w:rsidRPr="00081272">
        <w:rPr>
          <w:rFonts w:ascii="Times New Roman" w:hAnsi="Times New Roman" w:cs="Times New Roman"/>
          <w:b/>
          <w:bCs/>
        </w:rPr>
        <w:t xml:space="preserve"> emblems. Flame-resistant clothing and jackets are sewn. Are these systems allowed? </w:t>
      </w:r>
    </w:p>
    <w:p w14:paraId="3FFF22F4" w14:textId="39ECAF80" w:rsidR="00081272" w:rsidRPr="00081272" w:rsidRDefault="00081272" w:rsidP="008F5F84">
      <w:pPr>
        <w:rPr>
          <w:rFonts w:ascii="Times New Roman" w:hAnsi="Times New Roman" w:cs="Times New Roman"/>
        </w:rPr>
      </w:pPr>
    </w:p>
    <w:p w14:paraId="48159891" w14:textId="71CB1182" w:rsidR="00081272" w:rsidRPr="00081272" w:rsidRDefault="00081272" w:rsidP="008F5F84">
      <w:pPr>
        <w:rPr>
          <w:rFonts w:ascii="Times New Roman" w:hAnsi="Times New Roman" w:cs="Times New Roman"/>
          <w:color w:val="FF0000"/>
        </w:rPr>
      </w:pPr>
      <w:r w:rsidRPr="00081272">
        <w:rPr>
          <w:rFonts w:ascii="Times New Roman" w:hAnsi="Times New Roman" w:cs="Times New Roman"/>
          <w:color w:val="FF0000"/>
        </w:rPr>
        <w:t>Yes.</w:t>
      </w:r>
    </w:p>
    <w:p w14:paraId="4A1EAE19" w14:textId="77777777" w:rsidR="008F5F84" w:rsidRPr="00081272" w:rsidRDefault="008F5F84" w:rsidP="008F5F84">
      <w:pPr>
        <w:rPr>
          <w:rFonts w:ascii="Times New Roman" w:hAnsi="Times New Roman" w:cs="Times New Roman"/>
        </w:rPr>
      </w:pPr>
    </w:p>
    <w:p w14:paraId="1609C69B" w14:textId="43A58631" w:rsidR="008F5F84" w:rsidRPr="00081272" w:rsidRDefault="00081272" w:rsidP="008F5F84">
      <w:pPr>
        <w:rPr>
          <w:rFonts w:ascii="Times New Roman" w:hAnsi="Times New Roman" w:cs="Times New Roman"/>
          <w:b/>
          <w:bCs/>
        </w:rPr>
      </w:pPr>
      <w:r w:rsidRPr="00081272">
        <w:rPr>
          <w:rFonts w:ascii="Times New Roman" w:hAnsi="Times New Roman" w:cs="Times New Roman"/>
          <w:b/>
          <w:bCs/>
        </w:rPr>
        <w:t xml:space="preserve">2. </w:t>
      </w:r>
      <w:r w:rsidR="008F5F84" w:rsidRPr="00081272">
        <w:rPr>
          <w:rFonts w:ascii="Times New Roman" w:hAnsi="Times New Roman" w:cs="Times New Roman"/>
          <w:b/>
          <w:bCs/>
        </w:rPr>
        <w:t>On average, how many employees are on leave 4 weeks or longer per year?</w:t>
      </w:r>
    </w:p>
    <w:p w14:paraId="3C430909" w14:textId="72BE6A65" w:rsidR="00081272" w:rsidRPr="00081272" w:rsidRDefault="00081272" w:rsidP="008F5F84">
      <w:pPr>
        <w:rPr>
          <w:rFonts w:ascii="Times New Roman" w:hAnsi="Times New Roman" w:cs="Times New Roman"/>
        </w:rPr>
      </w:pPr>
    </w:p>
    <w:p w14:paraId="0E049384" w14:textId="4D30200D" w:rsidR="00081272" w:rsidRPr="00081272" w:rsidRDefault="00081272" w:rsidP="008F5F84">
      <w:pPr>
        <w:rPr>
          <w:rFonts w:ascii="Times New Roman" w:hAnsi="Times New Roman" w:cs="Times New Roman"/>
          <w:color w:val="FF0000"/>
        </w:rPr>
      </w:pPr>
      <w:r w:rsidRPr="00081272">
        <w:rPr>
          <w:rFonts w:ascii="Times New Roman" w:hAnsi="Times New Roman" w:cs="Times New Roman"/>
          <w:color w:val="FF0000"/>
        </w:rPr>
        <w:t xml:space="preserve">Each employee receives at minimum two weeks annual leave as well as two weeks sick leave. </w:t>
      </w:r>
    </w:p>
    <w:p w14:paraId="1014F3C4" w14:textId="77777777" w:rsidR="008F5F84" w:rsidRPr="00081272" w:rsidRDefault="008F5F84" w:rsidP="008F5F84">
      <w:pPr>
        <w:rPr>
          <w:rFonts w:ascii="Times New Roman" w:hAnsi="Times New Roman" w:cs="Times New Roman"/>
        </w:rPr>
      </w:pPr>
    </w:p>
    <w:p w14:paraId="0ED8564F" w14:textId="0F713D17" w:rsidR="008F5F84" w:rsidRDefault="00081272" w:rsidP="008F5F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8F5F84" w:rsidRPr="00081272">
        <w:rPr>
          <w:rFonts w:ascii="Times New Roman" w:hAnsi="Times New Roman" w:cs="Times New Roman"/>
          <w:b/>
          <w:bCs/>
        </w:rPr>
        <w:t xml:space="preserve">Will the County be shortlisting respondents? </w:t>
      </w:r>
    </w:p>
    <w:p w14:paraId="064141CC" w14:textId="1085E98F" w:rsidR="00081272" w:rsidRDefault="00081272" w:rsidP="008F5F84">
      <w:pPr>
        <w:rPr>
          <w:rFonts w:ascii="Times New Roman" w:hAnsi="Times New Roman" w:cs="Times New Roman"/>
          <w:b/>
          <w:bCs/>
        </w:rPr>
      </w:pPr>
    </w:p>
    <w:p w14:paraId="7C5DBA22" w14:textId="5EAD17FA" w:rsidR="00081272" w:rsidRPr="00081272" w:rsidRDefault="00081272" w:rsidP="008F5F84">
      <w:pPr>
        <w:rPr>
          <w:rFonts w:ascii="Times New Roman" w:hAnsi="Times New Roman" w:cs="Times New Roman"/>
          <w:color w:val="FF0000"/>
        </w:rPr>
      </w:pPr>
      <w:r w:rsidRPr="00081272">
        <w:rPr>
          <w:rFonts w:ascii="Times New Roman" w:hAnsi="Times New Roman" w:cs="Times New Roman"/>
          <w:color w:val="FF0000"/>
        </w:rPr>
        <w:t xml:space="preserve">It is the intent of the County to select and negotiate one contract with a firm that best meets the needs and qualifications outlined in the RFP. </w:t>
      </w:r>
    </w:p>
    <w:p w14:paraId="1C73DFB4" w14:textId="77777777" w:rsidR="008F5F84" w:rsidRPr="00081272" w:rsidRDefault="008F5F84" w:rsidP="008F5F84">
      <w:pPr>
        <w:rPr>
          <w:rFonts w:ascii="Times New Roman" w:hAnsi="Times New Roman" w:cs="Times New Roman"/>
        </w:rPr>
      </w:pPr>
    </w:p>
    <w:p w14:paraId="2459CF6A" w14:textId="517F2C80" w:rsidR="008F5F84" w:rsidRPr="00081272" w:rsidRDefault="00081272" w:rsidP="008F5F84">
      <w:pPr>
        <w:rPr>
          <w:rFonts w:ascii="Times New Roman" w:hAnsi="Times New Roman" w:cs="Times New Roman"/>
          <w:b/>
          <w:bCs/>
        </w:rPr>
      </w:pPr>
      <w:r w:rsidRPr="00081272">
        <w:rPr>
          <w:rFonts w:ascii="Times New Roman" w:hAnsi="Times New Roman" w:cs="Times New Roman"/>
          <w:b/>
          <w:bCs/>
        </w:rPr>
        <w:t xml:space="preserve">4. </w:t>
      </w:r>
      <w:r w:rsidR="008F5F84" w:rsidRPr="00081272">
        <w:rPr>
          <w:rFonts w:ascii="Times New Roman" w:hAnsi="Times New Roman" w:cs="Times New Roman"/>
          <w:b/>
          <w:bCs/>
        </w:rPr>
        <w:t xml:space="preserve">May respondents see the current conditions and requirements by visiting a large department currently using the program? </w:t>
      </w:r>
    </w:p>
    <w:p w14:paraId="16DB053E" w14:textId="6B64CDB9" w:rsidR="00081272" w:rsidRDefault="00081272" w:rsidP="008F5F84">
      <w:pPr>
        <w:rPr>
          <w:rFonts w:ascii="Times New Roman" w:hAnsi="Times New Roman" w:cs="Times New Roman"/>
        </w:rPr>
      </w:pPr>
    </w:p>
    <w:p w14:paraId="153526E0" w14:textId="5F329A3A" w:rsidR="00081272" w:rsidRPr="00081272" w:rsidRDefault="00081272" w:rsidP="008F5F84">
      <w:pPr>
        <w:rPr>
          <w:rFonts w:ascii="Times New Roman" w:hAnsi="Times New Roman" w:cs="Times New Roman"/>
          <w:color w:val="FF0000"/>
        </w:rPr>
      </w:pPr>
      <w:r w:rsidRPr="00081272">
        <w:rPr>
          <w:rFonts w:ascii="Times New Roman" w:hAnsi="Times New Roman" w:cs="Times New Roman"/>
          <w:color w:val="FF0000"/>
        </w:rPr>
        <w:t xml:space="preserve">Yes, please call to schedule a site visit. </w:t>
      </w:r>
    </w:p>
    <w:p w14:paraId="2476D2E0" w14:textId="77777777" w:rsidR="008F5F84" w:rsidRPr="00081272" w:rsidRDefault="008F5F84" w:rsidP="008F5F84">
      <w:pPr>
        <w:rPr>
          <w:rFonts w:ascii="Times New Roman" w:hAnsi="Times New Roman" w:cs="Times New Roman"/>
        </w:rPr>
      </w:pPr>
    </w:p>
    <w:p w14:paraId="7D84AC25" w14:textId="53D6197A" w:rsidR="008F5F84" w:rsidRDefault="00081272" w:rsidP="008F5F84">
      <w:pPr>
        <w:rPr>
          <w:rFonts w:ascii="Times New Roman" w:hAnsi="Times New Roman" w:cs="Times New Roman"/>
          <w:b/>
          <w:bCs/>
        </w:rPr>
      </w:pPr>
      <w:r w:rsidRPr="00081272">
        <w:rPr>
          <w:rFonts w:ascii="Times New Roman" w:hAnsi="Times New Roman" w:cs="Times New Roman"/>
          <w:b/>
          <w:bCs/>
        </w:rPr>
        <w:t xml:space="preserve">5. </w:t>
      </w:r>
      <w:r w:rsidR="008F5F84" w:rsidRPr="00081272">
        <w:rPr>
          <w:rFonts w:ascii="Times New Roman" w:hAnsi="Times New Roman" w:cs="Times New Roman"/>
          <w:b/>
          <w:bCs/>
        </w:rPr>
        <w:t xml:space="preserve">Is the County wanting online capabilities? </w:t>
      </w:r>
    </w:p>
    <w:p w14:paraId="579C49F7" w14:textId="21CE711C" w:rsidR="00081272" w:rsidRPr="00081272" w:rsidRDefault="00081272" w:rsidP="008F5F84">
      <w:pPr>
        <w:rPr>
          <w:rFonts w:ascii="Times New Roman" w:hAnsi="Times New Roman" w:cs="Times New Roman"/>
          <w:b/>
          <w:bCs/>
          <w:color w:val="FF0000"/>
        </w:rPr>
      </w:pPr>
    </w:p>
    <w:p w14:paraId="07D5F3A0" w14:textId="10F5CD6B" w:rsidR="00081272" w:rsidRPr="00081272" w:rsidRDefault="00081272" w:rsidP="008F5F84">
      <w:pPr>
        <w:rPr>
          <w:rFonts w:ascii="Times New Roman" w:hAnsi="Times New Roman" w:cs="Times New Roman"/>
          <w:color w:val="FF0000"/>
        </w:rPr>
      </w:pPr>
      <w:r w:rsidRPr="00081272">
        <w:rPr>
          <w:rFonts w:ascii="Times New Roman" w:hAnsi="Times New Roman" w:cs="Times New Roman"/>
          <w:color w:val="FF0000"/>
        </w:rPr>
        <w:t xml:space="preserve">Not necessarily, </w:t>
      </w:r>
      <w:r>
        <w:rPr>
          <w:rFonts w:ascii="Times New Roman" w:hAnsi="Times New Roman" w:cs="Times New Roman"/>
          <w:color w:val="FF0000"/>
        </w:rPr>
        <w:t xml:space="preserve">however the County is willing to utilize whatever service provided by the vendor assuming that it is a more efficient system. </w:t>
      </w:r>
    </w:p>
    <w:p w14:paraId="65CD004C" w14:textId="77777777" w:rsidR="008F5F84" w:rsidRPr="00081272" w:rsidRDefault="008F5F84" w:rsidP="008F5F84">
      <w:pPr>
        <w:rPr>
          <w:rFonts w:ascii="Times New Roman" w:hAnsi="Times New Roman" w:cs="Times New Roman"/>
        </w:rPr>
      </w:pPr>
    </w:p>
    <w:p w14:paraId="0491635E" w14:textId="14C9D306" w:rsidR="008F5F84" w:rsidRPr="00081272" w:rsidRDefault="00081272" w:rsidP="008F5F84">
      <w:pPr>
        <w:rPr>
          <w:rFonts w:ascii="Times New Roman" w:hAnsi="Times New Roman" w:cs="Times New Roman"/>
          <w:b/>
          <w:bCs/>
        </w:rPr>
      </w:pPr>
      <w:r w:rsidRPr="00081272">
        <w:rPr>
          <w:rFonts w:ascii="Times New Roman" w:hAnsi="Times New Roman" w:cs="Times New Roman"/>
          <w:b/>
          <w:bCs/>
        </w:rPr>
        <w:t xml:space="preserve">6. </w:t>
      </w:r>
      <w:r w:rsidR="008F5F84" w:rsidRPr="00081272">
        <w:rPr>
          <w:rFonts w:ascii="Times New Roman" w:hAnsi="Times New Roman" w:cs="Times New Roman"/>
          <w:b/>
          <w:bCs/>
        </w:rPr>
        <w:t>Of the approximately 80 people, how many are women?</w:t>
      </w:r>
    </w:p>
    <w:p w14:paraId="73FA7250" w14:textId="1DB1399D" w:rsidR="00081272" w:rsidRDefault="00081272" w:rsidP="008F5F84">
      <w:pPr>
        <w:rPr>
          <w:rFonts w:ascii="Times New Roman" w:hAnsi="Times New Roman" w:cs="Times New Roman"/>
        </w:rPr>
      </w:pPr>
    </w:p>
    <w:p w14:paraId="32FC0ADC" w14:textId="1162CE0D" w:rsidR="00081272" w:rsidRPr="00081272" w:rsidRDefault="00081272" w:rsidP="008F5F8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Approximately, 10 percent. </w:t>
      </w:r>
    </w:p>
    <w:p w14:paraId="2AEE3FD1" w14:textId="77777777" w:rsidR="00081272" w:rsidRPr="00081272" w:rsidRDefault="00081272" w:rsidP="008F5F84">
      <w:pPr>
        <w:rPr>
          <w:rFonts w:ascii="Times New Roman" w:hAnsi="Times New Roman" w:cs="Times New Roman"/>
        </w:rPr>
      </w:pPr>
    </w:p>
    <w:p w14:paraId="589DB502" w14:textId="77777777" w:rsidR="008F5F84" w:rsidRDefault="008F5F84" w:rsidP="008F5F84"/>
    <w:p w14:paraId="00D77820" w14:textId="77777777" w:rsidR="00481AF7" w:rsidRDefault="00081272"/>
    <w:sectPr w:rsidR="0048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84"/>
    <w:rsid w:val="00081272"/>
    <w:rsid w:val="002B63E9"/>
    <w:rsid w:val="008F5F84"/>
    <w:rsid w:val="00A8379B"/>
    <w:rsid w:val="00E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A12D"/>
  <w15:chartTrackingRefBased/>
  <w15:docId w15:val="{2D5F837B-C309-4959-869C-BB2569F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Potts</dc:creator>
  <cp:keywords/>
  <dc:description/>
  <cp:lastModifiedBy>Hunter Potts</cp:lastModifiedBy>
  <cp:revision>2</cp:revision>
  <dcterms:created xsi:type="dcterms:W3CDTF">2021-02-05T14:06:00Z</dcterms:created>
  <dcterms:modified xsi:type="dcterms:W3CDTF">2021-02-05T14:06:00Z</dcterms:modified>
</cp:coreProperties>
</file>