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A4DA8" w14:textId="77777777" w:rsidR="00372C17" w:rsidRPr="00372C17" w:rsidRDefault="00372C17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372C17">
        <w:rPr>
          <w:rFonts w:ascii="Arial" w:hAnsi="Arial" w:cs="Arial"/>
          <w:b/>
          <w:sz w:val="28"/>
          <w:szCs w:val="28"/>
        </w:rPr>
        <w:t>BOARD OF COUNTY COMMISSIONERS</w:t>
      </w:r>
    </w:p>
    <w:p w14:paraId="3B01ED24" w14:textId="77777777" w:rsidR="00372C17" w:rsidRPr="00372C17" w:rsidRDefault="00372C17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372C17">
        <w:rPr>
          <w:rFonts w:ascii="Arial" w:hAnsi="Arial" w:cs="Arial"/>
          <w:b/>
          <w:sz w:val="28"/>
          <w:szCs w:val="28"/>
        </w:rPr>
        <w:t>JACKSON COUNTY, FLORIDA</w:t>
      </w:r>
    </w:p>
    <w:p w14:paraId="53F34004" w14:textId="77777777" w:rsidR="00372C17" w:rsidRPr="00372C17" w:rsidRDefault="00372C17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</w:p>
    <w:p w14:paraId="35EBAD4C" w14:textId="64547ECE" w:rsidR="00372C17" w:rsidRPr="00372C17" w:rsidRDefault="00372C17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8"/>
          <w:szCs w:val="28"/>
        </w:rPr>
      </w:pPr>
      <w:r w:rsidRPr="00372C17">
        <w:rPr>
          <w:rFonts w:ascii="Arial" w:hAnsi="Arial" w:cs="Arial"/>
          <w:sz w:val="28"/>
          <w:szCs w:val="28"/>
        </w:rPr>
        <w:t>Project # 2021-2</w:t>
      </w:r>
      <w:r w:rsidR="00997423">
        <w:rPr>
          <w:rFonts w:ascii="Arial" w:hAnsi="Arial" w:cs="Arial"/>
          <w:sz w:val="28"/>
          <w:szCs w:val="28"/>
        </w:rPr>
        <w:t>4</w:t>
      </w:r>
    </w:p>
    <w:p w14:paraId="2D642044" w14:textId="77777777" w:rsidR="00372C17" w:rsidRPr="00372C17" w:rsidRDefault="00372C17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8"/>
          <w:szCs w:val="28"/>
        </w:rPr>
      </w:pPr>
    </w:p>
    <w:p w14:paraId="75369A81" w14:textId="12ABDCC7" w:rsidR="00372C17" w:rsidRPr="00372C17" w:rsidRDefault="00997423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Land Surveying</w:t>
      </w:r>
      <w:r w:rsidR="00372C17" w:rsidRPr="00372C17">
        <w:rPr>
          <w:rFonts w:ascii="Arial" w:hAnsi="Arial" w:cs="Arial"/>
          <w:b/>
          <w:sz w:val="28"/>
          <w:szCs w:val="28"/>
        </w:rPr>
        <w:t xml:space="preserve"> Services</w:t>
      </w:r>
    </w:p>
    <w:p w14:paraId="4AD243D8" w14:textId="77777777" w:rsidR="00372C17" w:rsidRPr="00372C17" w:rsidRDefault="00372C17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8"/>
          <w:szCs w:val="28"/>
        </w:rPr>
      </w:pPr>
    </w:p>
    <w:p w14:paraId="7F818E68" w14:textId="7809C07C" w:rsidR="00372C17" w:rsidRPr="00372C17" w:rsidRDefault="00372C17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8"/>
          <w:szCs w:val="28"/>
        </w:rPr>
      </w:pPr>
      <w:r w:rsidRPr="00372C17">
        <w:rPr>
          <w:rFonts w:ascii="Arial" w:hAnsi="Arial" w:cs="Arial"/>
          <w:b/>
          <w:sz w:val="28"/>
          <w:szCs w:val="28"/>
        </w:rPr>
        <w:t xml:space="preserve">ADDENDUM </w:t>
      </w:r>
      <w:r w:rsidR="00997423">
        <w:rPr>
          <w:rFonts w:ascii="Arial" w:hAnsi="Arial" w:cs="Arial"/>
          <w:b/>
          <w:sz w:val="28"/>
          <w:szCs w:val="28"/>
        </w:rPr>
        <w:t>1</w:t>
      </w:r>
    </w:p>
    <w:p w14:paraId="28411CED" w14:textId="10057468" w:rsidR="00372C17" w:rsidRDefault="00372C17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Cs/>
          <w:sz w:val="28"/>
          <w:szCs w:val="28"/>
        </w:rPr>
      </w:pPr>
    </w:p>
    <w:p w14:paraId="3C4F6B89" w14:textId="77777777" w:rsidR="00372C17" w:rsidRPr="00372C17" w:rsidRDefault="00372C17" w:rsidP="00997423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8"/>
          <w:szCs w:val="28"/>
        </w:rPr>
      </w:pPr>
    </w:p>
    <w:p w14:paraId="0474A93D" w14:textId="77777777" w:rsidR="00997423" w:rsidRDefault="00372C17" w:rsidP="00997423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372C17">
        <w:rPr>
          <w:rFonts w:ascii="Arial" w:hAnsi="Arial" w:cs="Arial"/>
          <w:bCs/>
          <w:sz w:val="24"/>
          <w:szCs w:val="24"/>
        </w:rPr>
        <w:t xml:space="preserve">This addendum is to </w:t>
      </w:r>
      <w:r>
        <w:rPr>
          <w:rFonts w:ascii="Arial" w:hAnsi="Arial" w:cs="Arial"/>
          <w:bCs/>
          <w:sz w:val="24"/>
          <w:szCs w:val="24"/>
        </w:rPr>
        <w:t>extend</w:t>
      </w:r>
      <w:r w:rsidRPr="00372C17">
        <w:rPr>
          <w:rFonts w:ascii="Arial" w:hAnsi="Arial" w:cs="Arial"/>
          <w:bCs/>
          <w:sz w:val="24"/>
          <w:szCs w:val="24"/>
        </w:rPr>
        <w:t xml:space="preserve"> the</w:t>
      </w:r>
      <w:r>
        <w:rPr>
          <w:rFonts w:ascii="Arial" w:hAnsi="Arial" w:cs="Arial"/>
          <w:bCs/>
          <w:sz w:val="24"/>
          <w:szCs w:val="24"/>
        </w:rPr>
        <w:t xml:space="preserve"> bid</w:t>
      </w:r>
      <w:r w:rsidRPr="00372C17">
        <w:rPr>
          <w:rFonts w:ascii="Arial" w:hAnsi="Arial" w:cs="Arial"/>
          <w:bCs/>
          <w:sz w:val="24"/>
          <w:szCs w:val="24"/>
        </w:rPr>
        <w:t xml:space="preserve"> deadline for sealed proposals to</w:t>
      </w:r>
    </w:p>
    <w:p w14:paraId="64FF6E5C" w14:textId="31E6F5E9" w:rsidR="00372C17" w:rsidRPr="00372C17" w:rsidRDefault="00372C17" w:rsidP="00997423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997423">
        <w:rPr>
          <w:rFonts w:ascii="Arial" w:hAnsi="Arial" w:cs="Arial"/>
          <w:bCs/>
          <w:sz w:val="24"/>
          <w:szCs w:val="24"/>
        </w:rPr>
        <w:t>hursday</w:t>
      </w:r>
      <w:r w:rsidRPr="00372C17">
        <w:rPr>
          <w:rFonts w:ascii="Arial" w:hAnsi="Arial" w:cs="Arial"/>
          <w:bCs/>
          <w:sz w:val="24"/>
          <w:szCs w:val="24"/>
        </w:rPr>
        <w:t xml:space="preserve">, </w:t>
      </w:r>
      <w:r w:rsidRPr="00997423">
        <w:rPr>
          <w:rFonts w:ascii="Arial" w:hAnsi="Arial" w:cs="Arial"/>
          <w:b/>
          <w:sz w:val="24"/>
          <w:szCs w:val="24"/>
        </w:rPr>
        <w:t>J</w:t>
      </w:r>
      <w:r w:rsidR="00997423" w:rsidRPr="00997423">
        <w:rPr>
          <w:rFonts w:ascii="Arial" w:hAnsi="Arial" w:cs="Arial"/>
          <w:b/>
          <w:sz w:val="24"/>
          <w:szCs w:val="24"/>
        </w:rPr>
        <w:t>uly 1</w:t>
      </w:r>
      <w:r w:rsidRPr="00997423">
        <w:rPr>
          <w:rFonts w:ascii="Arial" w:hAnsi="Arial" w:cs="Arial"/>
          <w:b/>
          <w:sz w:val="24"/>
          <w:szCs w:val="24"/>
        </w:rPr>
        <w:t>, 2021</w:t>
      </w:r>
      <w:r w:rsidR="00997423">
        <w:rPr>
          <w:rFonts w:ascii="Arial" w:hAnsi="Arial" w:cs="Arial"/>
          <w:bCs/>
          <w:sz w:val="24"/>
          <w:szCs w:val="24"/>
        </w:rPr>
        <w:t>.</w:t>
      </w:r>
    </w:p>
    <w:p w14:paraId="3639BD74" w14:textId="77777777" w:rsidR="00372C17" w:rsidRPr="00372C17" w:rsidRDefault="00372C17" w:rsidP="00997423">
      <w:pPr>
        <w:widowControl/>
        <w:overflowPunct/>
        <w:autoSpaceDE/>
        <w:autoSpaceDN/>
        <w:adjustRightInd/>
        <w:jc w:val="both"/>
        <w:textAlignment w:val="auto"/>
        <w:rPr>
          <w:rFonts w:ascii="Arial" w:hAnsi="Arial" w:cs="Arial"/>
          <w:bCs/>
          <w:sz w:val="24"/>
          <w:szCs w:val="24"/>
        </w:rPr>
      </w:pPr>
    </w:p>
    <w:p w14:paraId="6F54E768" w14:textId="56B1E04E" w:rsidR="00372C17" w:rsidRPr="00372C17" w:rsidRDefault="00372C17" w:rsidP="00997423">
      <w:pPr>
        <w:widowControl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372C17">
        <w:rPr>
          <w:rFonts w:ascii="Arial" w:hAnsi="Arial" w:cs="Arial"/>
          <w:bCs/>
          <w:color w:val="FF0000"/>
          <w:sz w:val="24"/>
        </w:rPr>
        <w:t xml:space="preserve">Proposals must be submitted by 2:00 P.M. </w:t>
      </w:r>
      <w:r>
        <w:rPr>
          <w:rFonts w:ascii="Arial" w:hAnsi="Arial" w:cs="Arial"/>
          <w:bCs/>
          <w:color w:val="FF0000"/>
          <w:sz w:val="24"/>
        </w:rPr>
        <w:t>CST</w:t>
      </w:r>
      <w:r w:rsidRPr="00372C17">
        <w:rPr>
          <w:rFonts w:ascii="Arial" w:hAnsi="Arial" w:cs="Arial"/>
          <w:bCs/>
          <w:color w:val="FF0000"/>
          <w:sz w:val="24"/>
        </w:rPr>
        <w:t xml:space="preserve"> on </w:t>
      </w:r>
      <w:r>
        <w:rPr>
          <w:rFonts w:ascii="Arial" w:hAnsi="Arial" w:cs="Arial"/>
          <w:bCs/>
          <w:color w:val="FF0000"/>
          <w:sz w:val="24"/>
        </w:rPr>
        <w:t>T</w:t>
      </w:r>
      <w:r w:rsidR="00997423">
        <w:rPr>
          <w:rFonts w:ascii="Arial" w:hAnsi="Arial" w:cs="Arial"/>
          <w:bCs/>
          <w:color w:val="FF0000"/>
          <w:sz w:val="24"/>
        </w:rPr>
        <w:t>HURSDAY, JULY 1,</w:t>
      </w:r>
      <w:r w:rsidRPr="00372C17">
        <w:rPr>
          <w:rFonts w:ascii="Arial" w:hAnsi="Arial" w:cs="Arial"/>
          <w:bCs/>
          <w:color w:val="FF0000"/>
          <w:sz w:val="24"/>
        </w:rPr>
        <w:t xml:space="preserve"> 2021 </w:t>
      </w:r>
      <w:r>
        <w:rPr>
          <w:rFonts w:ascii="Arial" w:hAnsi="Arial" w:cs="Arial"/>
          <w:bCs/>
          <w:color w:val="FF0000"/>
          <w:sz w:val="24"/>
        </w:rPr>
        <w:t>to the Purchasing Office of the</w:t>
      </w:r>
      <w:r w:rsidRPr="00372C17">
        <w:rPr>
          <w:rFonts w:ascii="Arial" w:hAnsi="Arial" w:cs="Arial"/>
          <w:bCs/>
          <w:color w:val="FF0000"/>
          <w:sz w:val="24"/>
        </w:rPr>
        <w:t xml:space="preserve"> Jackson County Board of County Commissioners</w:t>
      </w:r>
      <w:r>
        <w:rPr>
          <w:rFonts w:ascii="Arial" w:hAnsi="Arial" w:cs="Arial"/>
          <w:bCs/>
          <w:color w:val="FF0000"/>
          <w:sz w:val="24"/>
        </w:rPr>
        <w:t xml:space="preserve"> located at </w:t>
      </w:r>
      <w:r w:rsidRPr="00372C17">
        <w:rPr>
          <w:rFonts w:ascii="Arial" w:hAnsi="Arial" w:cs="Arial"/>
          <w:bCs/>
          <w:color w:val="FF0000"/>
          <w:sz w:val="24"/>
        </w:rPr>
        <w:t>2864 Madison Street, Marianna, Florida 32448. Proposals will be opened immediately following the deadline at the same location.</w:t>
      </w:r>
      <w:r w:rsidRPr="00372C17">
        <w:rPr>
          <w:rFonts w:ascii="Times New Roman" w:hAnsi="Times New Roman"/>
          <w:bCs/>
          <w:sz w:val="28"/>
          <w:szCs w:val="28"/>
        </w:rPr>
        <w:t xml:space="preserve"> </w:t>
      </w:r>
    </w:p>
    <w:p w14:paraId="204C6A46" w14:textId="77777777" w:rsidR="00372C17" w:rsidRDefault="00372C17" w:rsidP="00372C17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sectPr w:rsidR="00372C1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D298" w14:textId="77777777" w:rsidR="002235ED" w:rsidRDefault="002235ED" w:rsidP="002235ED">
      <w:r>
        <w:separator/>
      </w:r>
    </w:p>
  </w:endnote>
  <w:endnote w:type="continuationSeparator" w:id="0">
    <w:p w14:paraId="4CEF9561" w14:textId="77777777" w:rsidR="002235ED" w:rsidRDefault="002235ED" w:rsidP="0022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450773"/>
      <w:docPartObj>
        <w:docPartGallery w:val="Page Numbers (Bottom of Page)"/>
        <w:docPartUnique/>
      </w:docPartObj>
    </w:sdtPr>
    <w:sdtEndPr/>
    <w:sdtContent>
      <w:p w14:paraId="7670F5D2" w14:textId="684450C2" w:rsidR="002235ED" w:rsidRDefault="002235ED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D5D4195" wp14:editId="16FD44B1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323850</wp:posOffset>
                  </wp:positionV>
                  <wp:extent cx="1114425" cy="238760"/>
                  <wp:effectExtent l="19050" t="19050" r="28575" b="27940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42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4E894" w14:textId="3D5018C5" w:rsidR="002235ED" w:rsidRPr="002235ED" w:rsidRDefault="002235E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2235ED">
                                <w:rPr>
                                  <w:rFonts w:ascii="Arial" w:hAnsi="Arial" w:cs="Arial"/>
                                </w:rPr>
                                <w:t xml:space="preserve">Page </w:t>
                              </w:r>
                              <w:r w:rsidRPr="002235ED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2235ED">
                                <w:rPr>
                                  <w:rFonts w:ascii="Arial" w:hAnsi="Arial" w:cs="Arial"/>
                                </w:rPr>
                                <w:instrText xml:space="preserve"> PAGE    \* MERGEFORMAT </w:instrText>
                              </w:r>
                              <w:r w:rsidRPr="002235ED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Pr="002235ED">
                                <w:rPr>
                                  <w:rFonts w:ascii="Arial" w:hAnsi="Arial" w:cs="Arial"/>
                                  <w:noProof/>
                                </w:rPr>
                                <w:t>2</w:t>
                              </w:r>
                              <w:r w:rsidRPr="002235ED">
                                <w:rPr>
                                  <w:rFonts w:ascii="Arial" w:hAnsi="Arial" w:cs="Arial"/>
                                  <w:noProof/>
                                </w:rPr>
                                <w:fldChar w:fldCharType="end"/>
                              </w:r>
                              <w:r w:rsidRPr="002235ED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of 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D5D419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25.5pt;width:87.75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" filled="t" strokecolor="gray" strokeweight="2.25pt">
                  <v:textbox inset=",0,,0">
                    <w:txbxContent>
                      <w:p w14:paraId="0224E894" w14:textId="3D5018C5" w:rsidR="002235ED" w:rsidRPr="002235ED" w:rsidRDefault="002235E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235ED">
                          <w:rPr>
                            <w:rFonts w:ascii="Arial" w:hAnsi="Arial" w:cs="Arial"/>
                          </w:rPr>
                          <w:t xml:space="preserve">Page </w:t>
                        </w:r>
                        <w:r w:rsidRPr="002235ED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2235ED">
                          <w:rPr>
                            <w:rFonts w:ascii="Arial" w:hAnsi="Arial" w:cs="Arial"/>
                          </w:rPr>
                          <w:instrText xml:space="preserve"> PAGE    \* MERGEFORMAT </w:instrText>
                        </w:r>
                        <w:r w:rsidRPr="002235ED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2235ED">
                          <w:rPr>
                            <w:rFonts w:ascii="Arial" w:hAnsi="Arial" w:cs="Arial"/>
                            <w:noProof/>
                          </w:rPr>
                          <w:t>2</w:t>
                        </w:r>
                        <w:r w:rsidRPr="002235ED">
                          <w:rPr>
                            <w:rFonts w:ascii="Arial" w:hAnsi="Arial" w:cs="Arial"/>
                            <w:noProof/>
                          </w:rPr>
                          <w:fldChar w:fldCharType="end"/>
                        </w:r>
                        <w:r w:rsidRPr="002235ED">
                          <w:rPr>
                            <w:rFonts w:ascii="Arial" w:hAnsi="Arial" w:cs="Arial"/>
                            <w:noProof/>
                          </w:rPr>
                          <w:t xml:space="preserve"> of 1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A9B22B" wp14:editId="39BFF47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D269B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B9BE" w14:textId="77777777" w:rsidR="002235ED" w:rsidRDefault="002235ED" w:rsidP="002235ED">
      <w:r>
        <w:separator/>
      </w:r>
    </w:p>
  </w:footnote>
  <w:footnote w:type="continuationSeparator" w:id="0">
    <w:p w14:paraId="53EF7210" w14:textId="77777777" w:rsidR="002235ED" w:rsidRDefault="002235ED" w:rsidP="0022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DDC"/>
    <w:multiLevelType w:val="hybridMultilevel"/>
    <w:tmpl w:val="AA58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17"/>
    <w:rsid w:val="002235ED"/>
    <w:rsid w:val="00372C17"/>
    <w:rsid w:val="003F17F2"/>
    <w:rsid w:val="008D3E33"/>
    <w:rsid w:val="009539F5"/>
    <w:rsid w:val="00997423"/>
    <w:rsid w:val="00A3394E"/>
    <w:rsid w:val="00C3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6C3662"/>
  <w15:chartTrackingRefBased/>
  <w15:docId w15:val="{384F908D-ADD0-427E-843B-2E59E745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C1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5ED"/>
    <w:rPr>
      <w:rFonts w:ascii="CG Times (W1)" w:eastAsia="Times New Roman" w:hAnsi="CG Times (W1)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3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5ED"/>
    <w:rPr>
      <w:rFonts w:ascii="CG Times (W1)" w:eastAsia="Times New Roman" w:hAnsi="CG Times (W1)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Bradley</dc:creator>
  <cp:keywords/>
  <dc:description/>
  <cp:lastModifiedBy>Nicole Bradley</cp:lastModifiedBy>
  <cp:revision>3</cp:revision>
  <dcterms:created xsi:type="dcterms:W3CDTF">2021-06-24T18:49:00Z</dcterms:created>
  <dcterms:modified xsi:type="dcterms:W3CDTF">2021-06-24T18:54:00Z</dcterms:modified>
</cp:coreProperties>
</file>