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74" w:rsidRPr="00913A74" w:rsidRDefault="00913A74" w:rsidP="00913A74">
      <w:pPr>
        <w:jc w:val="center"/>
        <w:rPr>
          <w:b/>
        </w:rPr>
      </w:pPr>
      <w:r w:rsidRPr="00913A74">
        <w:rPr>
          <w:b/>
        </w:rPr>
        <w:t>ADVERTISEMENT FOR PROPOSAL</w:t>
      </w:r>
    </w:p>
    <w:p w:rsidR="00913A74" w:rsidRDefault="00913A74" w:rsidP="000C230D">
      <w:pPr>
        <w:ind w:firstLine="720"/>
      </w:pPr>
    </w:p>
    <w:p w:rsidR="00913A74" w:rsidRDefault="00D96A78" w:rsidP="00DA0A26">
      <w:pPr>
        <w:spacing w:line="240" w:lineRule="auto"/>
      </w:pPr>
      <w:r>
        <w:t>Sealed proposals</w:t>
      </w:r>
      <w:r w:rsidR="00301B69">
        <w:t xml:space="preserve"> addressed to </w:t>
      </w:r>
      <w:r w:rsidR="00913A74">
        <w:t xml:space="preserve">Terry Smith, </w:t>
      </w:r>
      <w:r w:rsidR="00301B69">
        <w:t xml:space="preserve">City </w:t>
      </w:r>
      <w:r w:rsidR="00DE643C">
        <w:t>Secretary of the City of Sachse</w:t>
      </w:r>
      <w:r w:rsidR="00913A74">
        <w:t>, 5560 Highway 78, Sachse, Texas, 75048, will be received at the office of Terry Smith, City Secretary, until 3:00 p.m. on February 25, 2010.  The envelope must be sealed and clearly marked</w:t>
      </w:r>
      <w:r w:rsidR="00DA0A26">
        <w:t xml:space="preserve"> </w:t>
      </w:r>
      <w:r w:rsidR="00913A74" w:rsidRPr="00DA0A26">
        <w:rPr>
          <w:b/>
        </w:rPr>
        <w:t>“SEALED PROPOSAL/TELEPHONE, DATA AND VIDEO WIRING”</w:t>
      </w:r>
      <w:r w:rsidR="00DA0A26">
        <w:rPr>
          <w:b/>
        </w:rPr>
        <w:t xml:space="preserve"> </w:t>
      </w:r>
      <w:r w:rsidR="00913A74">
        <w:t>(in the lower left hand corner).  Bids will be publicly opened and read at City Hall</w:t>
      </w:r>
      <w:r w:rsidR="00501578">
        <w:t>, 5560 Highway 78, Sachse</w:t>
      </w:r>
      <w:r>
        <w:t xml:space="preserve">, Texas 75048, </w:t>
      </w:r>
      <w:r w:rsidR="00913A74">
        <w:t>on February 25, 2010 at 3:05 p.m. for the following project:</w:t>
      </w:r>
    </w:p>
    <w:p w:rsidR="00913A74" w:rsidRDefault="00913A74" w:rsidP="00DA0A26">
      <w:pPr>
        <w:spacing w:line="240" w:lineRule="auto"/>
      </w:pPr>
    </w:p>
    <w:p w:rsidR="00913A74" w:rsidRPr="00913A74" w:rsidRDefault="00913A74" w:rsidP="00DA0A26">
      <w:pPr>
        <w:spacing w:line="240" w:lineRule="auto"/>
        <w:jc w:val="center"/>
        <w:rPr>
          <w:b/>
        </w:rPr>
      </w:pPr>
      <w:r w:rsidRPr="00913A74">
        <w:rPr>
          <w:b/>
        </w:rPr>
        <w:t>TELEPHONE DATA AND VIDEO WIRING</w:t>
      </w:r>
      <w:r w:rsidRPr="00913A74">
        <w:rPr>
          <w:b/>
        </w:rPr>
        <w:br/>
        <w:t>New Municipal Complex</w:t>
      </w:r>
    </w:p>
    <w:p w:rsidR="00913A74" w:rsidRDefault="00913A74" w:rsidP="00DA0A26">
      <w:pPr>
        <w:spacing w:line="240" w:lineRule="auto"/>
      </w:pPr>
    </w:p>
    <w:p w:rsidR="00913A74" w:rsidRDefault="00913A74" w:rsidP="00DA0A26">
      <w:pPr>
        <w:spacing w:line="240" w:lineRule="auto"/>
      </w:pPr>
      <w:r>
        <w:t xml:space="preserve">Bidders must submit with their bids a Cashier’s Check in the amount of five percent (5%) of the maximum amount bid, payable without recourse to the City of Sachse or a Proposal Bond in the same amount from a reliable Surety Company as guarantee that the Bidder will enter into a contract and execute bond and guarantee forms provided within ten (10) days after notice of award of contract to him.  </w:t>
      </w:r>
    </w:p>
    <w:p w:rsidR="00913A74" w:rsidRDefault="00913A74" w:rsidP="00DA0A26">
      <w:pPr>
        <w:spacing w:line="240" w:lineRule="auto"/>
      </w:pPr>
    </w:p>
    <w:p w:rsidR="00913A74" w:rsidRDefault="00913A74" w:rsidP="00DA0A26">
      <w:pPr>
        <w:spacing w:line="240" w:lineRule="auto"/>
      </w:pPr>
      <w:r>
        <w:t>The successful Bidder must furnish performance and payment bonds each in the amount of 100 percent (100%) of the contract price from an approved Surety Company holding a permit from the State of Texas, to act as Surety and be acceptable according to the latest list of companies holding certificates of authority from the Secretary of Treasury of the United States, or other Surety or Sureties acceptable to the Owner.</w:t>
      </w:r>
    </w:p>
    <w:p w:rsidR="00913A74" w:rsidRDefault="00913A74" w:rsidP="00DA0A26">
      <w:pPr>
        <w:spacing w:line="240" w:lineRule="auto"/>
      </w:pPr>
    </w:p>
    <w:p w:rsidR="00913A74" w:rsidRDefault="00913A74" w:rsidP="00DA0A26">
      <w:pPr>
        <w:spacing w:line="240" w:lineRule="auto"/>
      </w:pPr>
      <w:r>
        <w:t>All unit prices must be stated in both script and figures.  The Owner reserves the right to reject any or all bids and to waive formalities.  In case of ambiguity or lack of clearness in stating the price in the bids, the Owner reserves the right to consider the most advantageous construction thereof, or to reject the bid.  Unreasonable unit prices will be considered sufficient cause of rejection of any bid or bids.</w:t>
      </w:r>
    </w:p>
    <w:p w:rsidR="00913A74" w:rsidRDefault="00913A74" w:rsidP="00DA0A26">
      <w:pPr>
        <w:spacing w:line="240" w:lineRule="auto"/>
      </w:pPr>
    </w:p>
    <w:p w:rsidR="00DA0A26" w:rsidRDefault="00DA0A26" w:rsidP="00DA0A26">
      <w:pPr>
        <w:spacing w:line="240" w:lineRule="auto"/>
      </w:pPr>
      <w:r>
        <w:t>Bidders are expected to inspect the site of the work and to inform themselves regarding local conditions and conditions under which the work is to be done.  A mandatory pre-Bid conference and site visit will take place February 12, 2010.  Attention is called to the provisions of the Acts of the 43</w:t>
      </w:r>
      <w:r w:rsidRPr="00DA0A26">
        <w:rPr>
          <w:vertAlign w:val="superscript"/>
        </w:rPr>
        <w:t>rd</w:t>
      </w:r>
      <w:r>
        <w:t xml:space="preserve"> Legislature of the State of Texas and subsequent amendments concerning the wage scale and payment of prevailing wages specified.  Prevailing wage rate will be as established by the City of Sachse for this project.</w:t>
      </w:r>
    </w:p>
    <w:p w:rsidR="00DA0A26" w:rsidRDefault="00DA0A26" w:rsidP="00DA0A26">
      <w:pPr>
        <w:spacing w:line="240" w:lineRule="auto"/>
      </w:pPr>
    </w:p>
    <w:p w:rsidR="00DA0A26" w:rsidRDefault="00DA0A26" w:rsidP="00DA0A26">
      <w:pPr>
        <w:spacing w:line="240" w:lineRule="auto"/>
      </w:pPr>
      <w:r>
        <w:t xml:space="preserve">Prime Bidders may obtain two sets of Drawings and Project Manuals from the Architect upon deposit of $25.00 per set.   Ron Hobbs Architect, 614 Main Street, Suite 200, Garland, Texas, 75040 or </w:t>
      </w:r>
      <w:hyperlink r:id="rId4" w:history="1">
        <w:r w:rsidRPr="00A466A2">
          <w:rPr>
            <w:rStyle w:val="Hyperlink"/>
          </w:rPr>
          <w:t>sachsebids@ron-hobbsarchitects.net</w:t>
        </w:r>
      </w:hyperlink>
      <w:r>
        <w:t>.  Refunds of deposit will be made by returning sets in good condition not more than ten (10) days after bids have been opened.  Drawings and Project Manuals are also available for direct purchase from: Century Copy-</w:t>
      </w:r>
      <w:proofErr w:type="spellStart"/>
      <w:r>
        <w:t>Technics</w:t>
      </w:r>
      <w:proofErr w:type="spellEnd"/>
      <w:r>
        <w:t>, Inc., 4061 N. Central Expressway, #100, Dallas, Texas, 75204.</w:t>
      </w:r>
    </w:p>
    <w:p w:rsidR="00DA0A26" w:rsidRDefault="00DA0A26" w:rsidP="00913A74"/>
    <w:p w:rsidR="00DA0A26" w:rsidRDefault="00DA0A26" w:rsidP="00913A74">
      <w:r>
        <w:t>CITY OF SACHSE</w:t>
      </w:r>
    </w:p>
    <w:p w:rsidR="00DA0A26" w:rsidRDefault="00DA0A26" w:rsidP="00913A74">
      <w:r>
        <w:t>Allen Barnes, City Manager</w:t>
      </w:r>
    </w:p>
    <w:p w:rsidR="00DA0A26" w:rsidRDefault="00DA0A26" w:rsidP="00913A74">
      <w:r>
        <w:t>Attest, City Secretary</w:t>
      </w:r>
    </w:p>
    <w:p w:rsidR="00DA0A26" w:rsidRDefault="00DA0A26" w:rsidP="00913A74"/>
    <w:sectPr w:rsidR="00DA0A26" w:rsidSect="00F13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1B69"/>
    <w:rsid w:val="00092AE6"/>
    <w:rsid w:val="000C230D"/>
    <w:rsid w:val="001931A5"/>
    <w:rsid w:val="00274138"/>
    <w:rsid w:val="00301B69"/>
    <w:rsid w:val="00501578"/>
    <w:rsid w:val="00675DD7"/>
    <w:rsid w:val="006B20A3"/>
    <w:rsid w:val="008253E2"/>
    <w:rsid w:val="00913A74"/>
    <w:rsid w:val="00996ED2"/>
    <w:rsid w:val="009C350E"/>
    <w:rsid w:val="009D33E7"/>
    <w:rsid w:val="00A97E64"/>
    <w:rsid w:val="00B82114"/>
    <w:rsid w:val="00BF5AD5"/>
    <w:rsid w:val="00CC79CF"/>
    <w:rsid w:val="00D85727"/>
    <w:rsid w:val="00D96A78"/>
    <w:rsid w:val="00DA0A26"/>
    <w:rsid w:val="00DE643C"/>
    <w:rsid w:val="00EB1297"/>
    <w:rsid w:val="00F139C7"/>
    <w:rsid w:val="00F23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6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1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14"/>
    <w:rPr>
      <w:rFonts w:ascii="Tahoma" w:hAnsi="Tahoma" w:cs="Tahoma"/>
      <w:sz w:val="16"/>
      <w:szCs w:val="16"/>
    </w:rPr>
  </w:style>
  <w:style w:type="character" w:styleId="Hyperlink">
    <w:name w:val="Hyperlink"/>
    <w:basedOn w:val="DefaultParagraphFont"/>
    <w:uiPriority w:val="99"/>
    <w:unhideWhenUsed/>
    <w:rsid w:val="00DA0A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97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chsebids@ron-hobbsarchitec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Rainey</dc:creator>
  <cp:keywords/>
  <dc:description/>
  <cp:lastModifiedBy>Denise Vice</cp:lastModifiedBy>
  <cp:revision>4</cp:revision>
  <cp:lastPrinted>2010-01-05T22:10:00Z</cp:lastPrinted>
  <dcterms:created xsi:type="dcterms:W3CDTF">2010-02-03T16:24:00Z</dcterms:created>
  <dcterms:modified xsi:type="dcterms:W3CDTF">2010-02-03T16:35:00Z</dcterms:modified>
</cp:coreProperties>
</file>